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94" w:rsidRPr="001E1D38" w:rsidRDefault="006A2F94" w:rsidP="006A2F94">
      <w:pPr>
        <w:keepNext/>
        <w:keepLines/>
        <w:spacing w:beforeLines="50" w:before="156" w:afterLines="100" w:after="312" w:line="480" w:lineRule="exact"/>
        <w:jc w:val="center"/>
        <w:outlineLvl w:val="0"/>
        <w:rPr>
          <w:rFonts w:ascii="Times New Roman" w:eastAsia="宋体" w:hAnsi="Times New Roman" w:cs="Times New Roman"/>
          <w:b/>
          <w:bCs/>
          <w:color w:val="000000"/>
          <w:kern w:val="44"/>
          <w:sz w:val="32"/>
          <w:szCs w:val="44"/>
        </w:rPr>
      </w:pPr>
      <w:bookmarkStart w:id="0" w:name="_Toc239148170"/>
      <w:bookmarkStart w:id="1" w:name="_Toc145499094"/>
      <w:bookmarkStart w:id="2" w:name="_Toc238894349"/>
      <w:bookmarkStart w:id="3" w:name="_Toc239211134"/>
      <w:bookmarkStart w:id="4" w:name="_Toc238867660"/>
      <w:bookmarkStart w:id="5" w:name="_Toc113781225"/>
      <w:bookmarkStart w:id="6" w:name="_Toc145499249"/>
      <w:bookmarkStart w:id="7" w:name="_Toc238870498"/>
      <w:bookmarkStart w:id="8" w:name="_Toc145495263"/>
      <w:bookmarkStart w:id="9" w:name="_Toc175624257"/>
      <w:bookmarkStart w:id="10" w:name="_Toc238891179"/>
      <w:bookmarkStart w:id="11" w:name="_Toc175624108"/>
      <w:bookmarkStart w:id="12" w:name="_Toc207511239"/>
      <w:bookmarkStart w:id="13" w:name="_Toc172013913"/>
      <w:bookmarkStart w:id="14" w:name="_Toc175622604"/>
      <w:bookmarkStart w:id="15" w:name="_Toc145499764"/>
      <w:bookmarkStart w:id="16" w:name="_Toc239147701"/>
      <w:bookmarkStart w:id="17" w:name="_Toc207511100"/>
      <w:bookmarkStart w:id="18" w:name="_Toc28235"/>
      <w:bookmarkStart w:id="19" w:name="_Toc16376"/>
      <w:bookmarkStart w:id="20" w:name="_Toc143700355"/>
      <w:r w:rsidRPr="001E1D38"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2"/>
          <w:szCs w:val="44"/>
        </w:rPr>
        <w:t>中国农业科学院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1E1D38"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2"/>
          <w:szCs w:val="44"/>
        </w:rPr>
        <w:t>学术学位授权点一览表</w:t>
      </w:r>
      <w:r w:rsidRPr="001E1D38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（</w:t>
      </w:r>
      <w:r w:rsidRPr="001E1D38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2023</w:t>
      </w:r>
      <w:r w:rsidRPr="001E1D38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）</w:t>
      </w:r>
      <w:bookmarkEnd w:id="18"/>
      <w:bookmarkEnd w:id="19"/>
      <w:bookmarkEnd w:id="2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3119"/>
        <w:gridCol w:w="4870"/>
      </w:tblGrid>
      <w:tr w:rsidR="006A2F94" w:rsidRPr="001E1D38" w:rsidTr="00636AD1">
        <w:trPr>
          <w:trHeight w:val="437"/>
          <w:tblHeader/>
          <w:jc w:val="center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学科门类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一级学科名称（代码）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二级学科名称（代码）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理学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#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大气科学（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0706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Atmospheric Sciences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气象学（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070601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Meteorology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生物学（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0710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Biology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生理学（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071003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Physiology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微生物学（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071005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Microbiology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生物化学与分子生物学（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071010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Biochemistry and Molecular Biology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生物物理学（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071011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Biophysics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生物信息学（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0710Z1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Bioinformatics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生态学（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0713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Ecology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工学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农业工程（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0828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农业机械化工程（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082801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Mechanization Engineering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农业水土工程（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082802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Water-Soil Engineering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农业生物环境与能源工程（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082803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Biological Environmental and Energy Engineering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#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环境科学与工程（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0830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Environmental Science and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环境科学（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083001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Environmental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环境工程（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083002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Environmental Engineering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A23246" w:rsidRDefault="006A2F94" w:rsidP="00636AD1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A23246">
              <w:rPr>
                <w:rFonts w:ascii="Times New Roman" w:eastAsia="Times New Roman" w:hAnsi="Times New Roman" w:cs="Times New Roman"/>
                <w:szCs w:val="21"/>
              </w:rPr>
              <w:t>#</w:t>
            </w:r>
            <w:r w:rsidRPr="00A23246">
              <w:rPr>
                <w:rFonts w:ascii="宋体" w:eastAsia="宋体" w:hAnsi="宋体" w:cs="宋体" w:hint="eastAsia"/>
                <w:szCs w:val="21"/>
              </w:rPr>
              <w:t>食品科学与工程（</w:t>
            </w:r>
            <w:r w:rsidRPr="00A23246">
              <w:rPr>
                <w:rFonts w:ascii="Times New Roman" w:eastAsia="Times New Roman" w:hAnsi="Times New Roman" w:cs="Times New Roman"/>
                <w:szCs w:val="21"/>
              </w:rPr>
              <w:t>0</w:t>
            </w:r>
            <w:bookmarkStart w:id="21" w:name="_GoBack"/>
            <w:bookmarkEnd w:id="21"/>
            <w:r w:rsidRPr="00A23246">
              <w:rPr>
                <w:rFonts w:ascii="Times New Roman" w:eastAsia="Times New Roman" w:hAnsi="Times New Roman" w:cs="Times New Roman"/>
                <w:szCs w:val="21"/>
              </w:rPr>
              <w:t>832</w:t>
            </w:r>
            <w:r w:rsidRPr="00A23246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6A2F94" w:rsidRPr="00073285" w:rsidRDefault="006A2F94" w:rsidP="00636AD1">
            <w:pPr>
              <w:rPr>
                <w:rFonts w:ascii="Times New Roman" w:eastAsia="Times New Roman" w:hAnsi="Times New Roman" w:cs="Times New Roman"/>
                <w:color w:val="FF0000"/>
                <w:szCs w:val="21"/>
              </w:rPr>
            </w:pPr>
            <w:r w:rsidRPr="00A23246">
              <w:rPr>
                <w:rFonts w:ascii="Times New Roman" w:eastAsia="Times New Roman" w:hAnsi="Times New Roman" w:cs="Times New Roman"/>
                <w:szCs w:val="21"/>
              </w:rPr>
              <w:t>Food Science and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食品科学（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083201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Food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粮食、油脂及植物蛋白工程（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083202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Cereals, Oils and Vegetable Protein Engineering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农产品加工及贮藏工程（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083203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Processing and Storage of Agriculture Products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农产品加工装备（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0832Z1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Agricultural Products Processing Equipment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农学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作物学（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Crop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作物栽培学与耕作学（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090101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Crop Cultivation and Farming System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作物遗传育种（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090102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Crop Genetics and Breeding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作物种质资源学（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0901Z1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 xml:space="preserve">Crop </w:t>
            </w:r>
            <w:proofErr w:type="spellStart"/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Germplasm</w:t>
            </w:r>
            <w:proofErr w:type="spellEnd"/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 xml:space="preserve"> Resources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农产品质量与食物安全（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0901Z2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lastRenderedPageBreak/>
              <w:t>Agricultural Product Quality and Food Safety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药用植物资源学（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0901Z3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Science of Medicinal Plant Resources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农产品加工利用（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0901Z4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Agricultural Product Processing and Utilization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园艺学（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Horticulture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果树学（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090201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Pomology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蔬菜学（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090202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Vegetable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茶学（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090203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Tea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观赏园艺（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0902Z1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Ornamental Horticulture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农业资源与环境（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Resource and Environment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土壤学（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090301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Soil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植物营养学（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090302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Plant Nutrition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农业水资源与环境（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0903Z1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Agricultural Water Resource and Its Environment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农业遥感（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0903Z2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Agricultural Remote Sensing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农业环境学（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0903Z3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Agricultural Environmental Sciences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植物保护（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0904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Plant Protection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植物病理学（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090401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Plant Pathology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农业昆虫与害虫防治（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090402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Entomology and Pest Control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农药学（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090403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Pesticide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杂草学（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0904Z1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Weed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入侵生物学（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0904Z2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Invasion Biology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转基因生物安全学（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0904Z3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GMO Safety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生物防治学（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0904Z4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Biological Control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畜牧学（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0905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Animal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动物遗传育种与繁殖（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090501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Animal Genetics, Breeding and Reproduction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动物营养与饲料科学（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090502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Animal Nutrition and Feed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特种经济动物饲养（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090504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Special Animal Science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畜禽环境科学与工程（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0905Z1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lastRenderedPageBreak/>
              <w:t>Animal Environment Engineering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兽医学（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0906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Veterinary Medicine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基础兽医学（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090601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Basic Veterinary Medicine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预防兽医学（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090602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Preventive Veterinary Medicine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临床兽医学（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090603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Clinical Veterinary Medicine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中兽医学（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0906Z1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Traditional Chinese Veterinary Medicine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兽药学（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0906Z2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Veterinary Pharmacy</w:t>
            </w:r>
          </w:p>
        </w:tc>
      </w:tr>
      <w:tr w:rsidR="006A2F94" w:rsidRPr="001E1D38" w:rsidTr="00636AD1">
        <w:trPr>
          <w:trHeight w:val="340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林学（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0907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Forestry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野生动植物保护与利用（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090705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Wildlife Conservation and Utilization</w:t>
            </w:r>
          </w:p>
        </w:tc>
      </w:tr>
      <w:tr w:rsidR="006A2F94" w:rsidRPr="001E1D38" w:rsidTr="00636AD1">
        <w:trPr>
          <w:trHeight w:val="340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#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水产（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0908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Fisheries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6A2F94" w:rsidRPr="001E1D38" w:rsidTr="00636AD1">
        <w:trPr>
          <w:trHeight w:val="340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草学（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0909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Grassland Science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</w:tc>
      </w:tr>
      <w:tr w:rsidR="006A2F94" w:rsidRPr="001E1D38" w:rsidTr="00636AD1">
        <w:trPr>
          <w:trHeight w:val="34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管理学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#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管理科学与工程（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1201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Management Science and Engineering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农林经济管理（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1203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and Forestry Economics &amp; Management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农业经济管理（</w:t>
            </w: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120301</w:t>
            </w: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color w:val="000000"/>
                <w:szCs w:val="21"/>
              </w:rPr>
              <w:t>Agricultural Economics &amp; Management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农业技术经济（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1203Z3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proofErr w:type="spellStart"/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Agritechnical</w:t>
            </w:r>
            <w:proofErr w:type="spellEnd"/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 xml:space="preserve"> Economics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农业信息管理（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1203Z4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Agricultural Information Management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产业经济（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1203Z5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Industrial Economics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农业信息分析学（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1203Z6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Cs w:val="21"/>
              </w:rPr>
              <w:t>Agricultural Information Analysis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1E1D38">
              <w:rPr>
                <w:rFonts w:ascii="宋体" w:eastAsia="宋体" w:hAnsi="宋体" w:cs="宋体" w:hint="eastAsia"/>
                <w:color w:val="000000"/>
                <w:szCs w:val="21"/>
              </w:rPr>
              <w:t>自设交叉学科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  <w:u w:val="single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信息技术与数字农业（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  <w:u w:val="single"/>
              </w:rPr>
              <w:t>99J1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Information Technology and Digital Agriculture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  <w:u w:val="single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区域发展（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  <w:u w:val="single"/>
              </w:rPr>
              <w:t>99J2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Regional Development</w:t>
            </w:r>
          </w:p>
        </w:tc>
      </w:tr>
      <w:tr w:rsidR="006A2F94" w:rsidRPr="001E1D38" w:rsidTr="00636AD1">
        <w:trPr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农业合成生物学（</w:t>
            </w: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  <w:u w:val="single"/>
              </w:rPr>
              <w:t>99J3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 xml:space="preserve">Agricultural </w:t>
            </w: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</w:rPr>
              <w:t>S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 xml:space="preserve">ynthetic </w:t>
            </w: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</w:rPr>
              <w:t>B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iology</w:t>
            </w:r>
          </w:p>
        </w:tc>
      </w:tr>
      <w:tr w:rsidR="006A2F94" w:rsidRPr="001E1D38" w:rsidTr="00636AD1">
        <w:trPr>
          <w:trHeight w:val="540"/>
          <w:jc w:val="center"/>
        </w:trPr>
        <w:tc>
          <w:tcPr>
            <w:tcW w:w="11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  <w:u w:val="single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农业生物智能设计（</w:t>
            </w: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  <w:u w:val="single"/>
              </w:rPr>
              <w:t>99J4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proofErr w:type="spellStart"/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Agrobiological</w:t>
            </w:r>
            <w:proofErr w:type="spellEnd"/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 xml:space="preserve"> </w:t>
            </w: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</w:rPr>
              <w:t>I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 xml:space="preserve">ntelligence </w:t>
            </w: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</w:rPr>
              <w:t>D</w:t>
            </w: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esign</w:t>
            </w:r>
          </w:p>
        </w:tc>
      </w:tr>
      <w:tr w:rsidR="006A2F94" w:rsidRPr="001E1D38" w:rsidTr="00636AD1">
        <w:trPr>
          <w:trHeight w:val="548"/>
          <w:jc w:val="center"/>
        </w:trPr>
        <w:tc>
          <w:tcPr>
            <w:tcW w:w="11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2F94" w:rsidRPr="001E1D38" w:rsidRDefault="006A2F94" w:rsidP="0063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  <w:u w:val="single"/>
              </w:rPr>
            </w:pP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</w:rPr>
              <w:t>*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乡村振兴理论与政策（</w:t>
            </w:r>
            <w:r w:rsidRPr="001E1D38">
              <w:rPr>
                <w:rFonts w:ascii="Times New Roman" w:eastAsia="Times New Roman" w:hAnsi="Times New Roman" w:cs="Times New Roman" w:hint="eastAsia"/>
                <w:b/>
                <w:i/>
                <w:color w:val="000000"/>
                <w:szCs w:val="21"/>
                <w:u w:val="single"/>
              </w:rPr>
              <w:t>99J5</w:t>
            </w:r>
            <w:r w:rsidRPr="001E1D38">
              <w:rPr>
                <w:rFonts w:ascii="宋体" w:eastAsia="宋体" w:hAnsi="宋体" w:cs="宋体" w:hint="eastAsia"/>
                <w:b/>
                <w:i/>
                <w:color w:val="000000"/>
                <w:szCs w:val="21"/>
                <w:u w:val="single"/>
              </w:rPr>
              <w:t>）</w:t>
            </w:r>
          </w:p>
          <w:p w:rsidR="006A2F94" w:rsidRPr="001E1D38" w:rsidRDefault="006A2F94" w:rsidP="00636AD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1E1D38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Theory and Policy of Rural Vitalization</w:t>
            </w:r>
          </w:p>
        </w:tc>
      </w:tr>
    </w:tbl>
    <w:p w:rsidR="006A2F94" w:rsidRPr="00087D36" w:rsidRDefault="006A2F94" w:rsidP="006A2F94">
      <w:pPr>
        <w:spacing w:line="240" w:lineRule="exact"/>
        <w:rPr>
          <w:rFonts w:ascii="宋体" w:eastAsia="宋体" w:hAnsi="宋体" w:cs="Times New Roman"/>
          <w:color w:val="000000"/>
          <w:sz w:val="18"/>
          <w:szCs w:val="18"/>
        </w:rPr>
      </w:pPr>
      <w:r w:rsidRPr="00087D36">
        <w:rPr>
          <w:rFonts w:ascii="宋体" w:eastAsia="宋体" w:hAnsi="宋体" w:cs="Times New Roman" w:hint="eastAsia"/>
          <w:color w:val="000000"/>
          <w:sz w:val="18"/>
          <w:szCs w:val="18"/>
        </w:rPr>
        <w:t>注：①带</w:t>
      </w:r>
      <w:r w:rsidRPr="00087D36">
        <w:rPr>
          <w:rFonts w:ascii="宋体" w:eastAsia="宋体" w:hAnsi="宋体" w:cs="Times New Roman"/>
          <w:color w:val="000000"/>
          <w:sz w:val="18"/>
          <w:szCs w:val="18"/>
        </w:rPr>
        <w:t>*</w:t>
      </w:r>
      <w:r w:rsidRPr="00087D36">
        <w:rPr>
          <w:rFonts w:ascii="宋体" w:eastAsia="宋体" w:hAnsi="宋体" w:cs="Times New Roman" w:hint="eastAsia"/>
          <w:color w:val="000000"/>
          <w:sz w:val="18"/>
          <w:szCs w:val="18"/>
        </w:rPr>
        <w:t>为博士学位授权学科，带#为硕士学位授权一级学科。</w:t>
      </w:r>
    </w:p>
    <w:p w:rsidR="006A2F94" w:rsidRDefault="006A2F94" w:rsidP="006A2F94">
      <w:pPr>
        <w:spacing w:line="240" w:lineRule="exact"/>
        <w:ind w:firstLineChars="200" w:firstLine="360"/>
        <w:rPr>
          <w:rFonts w:ascii="宋体" w:eastAsia="宋体" w:hAnsi="宋体" w:cs="Times New Roman"/>
          <w:color w:val="000000"/>
          <w:sz w:val="18"/>
          <w:szCs w:val="18"/>
        </w:rPr>
      </w:pPr>
      <w:r w:rsidRPr="00087D36">
        <w:rPr>
          <w:rFonts w:ascii="宋体" w:eastAsia="宋体" w:hAnsi="宋体" w:cs="Times New Roman" w:hint="eastAsia"/>
          <w:color w:val="000000"/>
          <w:sz w:val="18"/>
          <w:szCs w:val="18"/>
        </w:rPr>
        <w:t>②斜体、加粗为自主设置二级学科，斜体、加粗、带下划线为自主设置交叉学科。</w:t>
      </w:r>
    </w:p>
    <w:p w:rsidR="006A2F94" w:rsidRDefault="006A2F94" w:rsidP="006A2F94">
      <w:pPr>
        <w:spacing w:line="240" w:lineRule="exact"/>
        <w:ind w:leftChars="172" w:left="541" w:hangingChars="100" w:hanging="180"/>
        <w:rPr>
          <w:rFonts w:ascii="宋体" w:eastAsia="宋体" w:hAnsi="宋体" w:cs="Times New Roman"/>
          <w:color w:val="000000"/>
          <w:sz w:val="18"/>
          <w:szCs w:val="18"/>
        </w:rPr>
      </w:pPr>
      <w:r w:rsidRPr="00087D36">
        <w:rPr>
          <w:rFonts w:ascii="宋体" w:eastAsia="宋体" w:hAnsi="宋体" w:cs="Times New Roman" w:hint="eastAsia"/>
          <w:color w:val="000000"/>
          <w:sz w:val="18"/>
          <w:szCs w:val="18"/>
        </w:rPr>
        <w:t>③共11个博士一级学科、44个博士二级学科；16个硕士一级学科、52个硕士二级学科；5个博士、硕士交叉学科。</w:t>
      </w:r>
    </w:p>
    <w:p w:rsidR="006A2F94" w:rsidRDefault="006A2F94" w:rsidP="006A2F94">
      <w:pPr>
        <w:spacing w:line="240" w:lineRule="exact"/>
        <w:ind w:firstLineChars="200" w:firstLine="360"/>
        <w:rPr>
          <w:rFonts w:ascii="宋体" w:eastAsia="宋体" w:hAnsi="宋体" w:cs="Times New Roman"/>
          <w:color w:val="000000"/>
          <w:sz w:val="18"/>
          <w:szCs w:val="18"/>
        </w:rPr>
      </w:pPr>
      <w:r w:rsidRPr="00087D36">
        <w:rPr>
          <w:rFonts w:ascii="宋体" w:eastAsia="宋体" w:hAnsi="宋体" w:cs="Times New Roman" w:hint="eastAsia"/>
          <w:color w:val="000000"/>
          <w:sz w:val="18"/>
          <w:szCs w:val="18"/>
        </w:rPr>
        <w:lastRenderedPageBreak/>
        <w:t>④信息技术与数字农业、区域发展、乡村振兴理论与政策3个交叉学科授予管理学学位；</w:t>
      </w:r>
    </w:p>
    <w:p w:rsidR="006A2F94" w:rsidRPr="00087D36" w:rsidRDefault="006A2F94" w:rsidP="006A2F94">
      <w:pPr>
        <w:spacing w:line="240" w:lineRule="exact"/>
        <w:ind w:firstLineChars="300" w:firstLine="540"/>
        <w:rPr>
          <w:rFonts w:ascii="宋体" w:eastAsia="宋体" w:hAnsi="宋体" w:cs="Times New Roman"/>
          <w:color w:val="000000"/>
          <w:sz w:val="18"/>
          <w:szCs w:val="18"/>
        </w:rPr>
      </w:pPr>
      <w:r w:rsidRPr="00087D36">
        <w:rPr>
          <w:rFonts w:ascii="宋体" w:eastAsia="宋体" w:hAnsi="宋体" w:cs="Times New Roman" w:hint="eastAsia"/>
          <w:color w:val="000000"/>
          <w:sz w:val="18"/>
          <w:szCs w:val="18"/>
        </w:rPr>
        <w:t>农业合成生物学、农业生物智能设计2个交叉学科授予理学学位。</w:t>
      </w:r>
    </w:p>
    <w:p w:rsidR="00A457C4" w:rsidRPr="006A2F94" w:rsidRDefault="002E2F78"/>
    <w:sectPr w:rsidR="00A457C4" w:rsidRPr="006A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78" w:rsidRDefault="002E2F78" w:rsidP="006A2F94">
      <w:r>
        <w:separator/>
      </w:r>
    </w:p>
  </w:endnote>
  <w:endnote w:type="continuationSeparator" w:id="0">
    <w:p w:rsidR="002E2F78" w:rsidRDefault="002E2F78" w:rsidP="006A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78" w:rsidRDefault="002E2F78" w:rsidP="006A2F94">
      <w:r>
        <w:separator/>
      </w:r>
    </w:p>
  </w:footnote>
  <w:footnote w:type="continuationSeparator" w:id="0">
    <w:p w:rsidR="002E2F78" w:rsidRDefault="002E2F78" w:rsidP="006A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7"/>
    <w:rsid w:val="00073285"/>
    <w:rsid w:val="000E3B19"/>
    <w:rsid w:val="0023736C"/>
    <w:rsid w:val="002E2F78"/>
    <w:rsid w:val="006A2F94"/>
    <w:rsid w:val="00860A67"/>
    <w:rsid w:val="00A12778"/>
    <w:rsid w:val="00A23246"/>
    <w:rsid w:val="00D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卓炯</dc:creator>
  <cp:keywords/>
  <dc:description/>
  <cp:lastModifiedBy>田松杰</cp:lastModifiedBy>
  <cp:revision>4</cp:revision>
  <dcterms:created xsi:type="dcterms:W3CDTF">2023-08-24T02:52:00Z</dcterms:created>
  <dcterms:modified xsi:type="dcterms:W3CDTF">2024-03-25T03:06:00Z</dcterms:modified>
</cp:coreProperties>
</file>