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</w:rPr>
        <w:t>考场规则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二、考生凭本人《准考证》和有效居民身份证按规定时间和地点参加考试。考生不得将手机带入考点（考试封闭管理区域），进入考点后，按规定时间进入考场，不得在考场外逗留，应当主动配合监考员按规定对其进行的身份验证核查、安全检查和随身物品检查，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按照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eastAsia="zh-CN"/>
        </w:rPr>
        <w:t>北京教育考试院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的规定和考点具体要求存放手机等非考试用品。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三、考生只准携带考试规定以内的考试用品，如黑色字迹签字笔，以及铅笔、橡皮、绘图仪器等，或者按照招生单位在准考证上注明的所需携带的用具。不得携带任何书刊、报纸、稿纸、图片、资料、具有通讯功能的工具（如手机、智能手表、智能眼镜和照相、扫描等设备）或者有存储、编程、查询功能的电子用品以及涂改液、修正带等物品进入考场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四、考生入场后，对号入座，将《准考证》、有效居民身份证放在桌子左上角以便核验。</w:t>
      </w:r>
      <w:r>
        <w:rPr>
          <w:rFonts w:hint="eastAsia" w:ascii="方正仿宋_GB2312" w:hAnsi="方正仿宋_GB2312" w:eastAsia="方正仿宋_GB2312" w:cs="方正仿宋_GB2312"/>
          <w:spacing w:val="-2"/>
          <w:szCs w:val="30"/>
        </w:rPr>
        <w:t>《准考证》正、反两面在使用期间均不得涂改或书写。</w:t>
      </w: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考生领到答题卡、答题纸、试卷后，应当在指定位置和规定的时间内准确清楚地填涂姓名、考生编号等信息，按照要求粘贴条形码等。凡漏贴条形码，漏填（涂）、错填（涂）或者字迹不清的答卷影响评卷结果，责任由考生自负。遇试卷、答题卡、答题纸等分发错误及试卷字迹不清、漏印、重印、缺页等问题，可举手询问；</w:t>
      </w: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  <w:lang w:eastAsia="zh-CN"/>
        </w:rPr>
        <w:t>但</w:t>
      </w: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涉及试题内容的疑问，不得向监考员询问。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五、开考信号发出后，考生方可开始答题。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六、开考15分钟后，迟到考生不准进入考场参加当科考试。考生交卷出场时间不得早于当科考试结束前30分钟，交卷出场后不得再进场续考，也不得在考点规定的区域逗留或者交谈。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七、考生应当在答题卡、答题纸规定的区域答题。不得用规定以外的笔和纸答题，写在草稿纸或者规定区域以外的答案一律无效，不得在答卷、答题卡上做任何标记。答题过程中只能用同一类型和颜色字迹的笔。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考生在考场内不得私自传递文具、用品等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九、考试结束信号发出后，考生应当立即停笔并停止答题。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全国统一命题科目的试卷和答题卡放在桌上，由监考员逐一收取。自命题科目，由考生将试卷、答题卡、答题纸（或者答卷）装入原试卷袋内并密封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签字</w:t>
      </w: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。经监考员逐个核查无误后，方可逐一离开考场。</w:t>
      </w:r>
    </w:p>
    <w:p>
      <w:pPr>
        <w:pStyle w:val="3"/>
        <w:spacing w:line="520" w:lineRule="atLeast"/>
        <w:ind w:left="0" w:firstLine="629"/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"/>
          <w:szCs w:val="30"/>
        </w:rPr>
        <w:t>十、考生不遵守考场规则，不服从考务工作人员管理，有违纪、作弊等行为的，将按照《中华人民共和国教育法》以及《国家教育考试违规处理办法》进行处理，并记入国家教育考试考生诚信档案；涉嫌违法的，移送司法机关，依照《中华人民共和国刑法》等追究法律责任。</w:t>
      </w:r>
    </w:p>
    <w:p>
      <w:pPr>
        <w:tabs>
          <w:tab w:val="left" w:pos="3159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57ECA9-A779-44B3-B7D8-461497E8B9C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D2A9BBB-F347-4E31-A211-76EDB7E7A8FA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7A97BE9-41E6-4F2C-A4C3-CDEACA4A05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MTg0MDYzOTU3NTRjZGFhYzZiYzFkYmMwZjFkMmUifQ=="/>
  </w:docVars>
  <w:rsids>
    <w:rsidRoot w:val="3B8B129A"/>
    <w:rsid w:val="3B8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tLeast"/>
      <w:ind w:left="1512" w:hanging="1512"/>
    </w:pPr>
    <w:rPr>
      <w:rFonts w:ascii="等线" w:hAnsi="等线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2023-12-15T08:16:00Z</dcterms:created>
  <dc:creator>WPS_1689746150</dc:creator>
  <cp:lastModifiedBy>WPS_1689746150</cp:lastModifiedBy>
  <dcterms:modified xsi:type="dcterms:W3CDTF">2023-12-15T08:21:10Z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0E1CF1E407BE42D0B039018A9A2D92BA_11</vt:lpwstr>
  </property>
</Properties>
</file>