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1484" w:rsidRPr="00A91F43" w:rsidRDefault="00801484" w:rsidP="00801484">
      <w:pPr>
        <w:spacing w:beforeLines="100" w:before="312" w:afterLines="100" w:after="312" w:line="360" w:lineRule="exact"/>
        <w:jc w:val="center"/>
        <w:rPr>
          <w:rFonts w:ascii="方正小标宋简体" w:eastAsia="方正小标宋简体" w:hAnsi="黑体"/>
          <w:sz w:val="36"/>
          <w:szCs w:val="36"/>
        </w:rPr>
      </w:pPr>
      <w:bookmarkStart w:id="0" w:name="_GoBack"/>
      <w:bookmarkEnd w:id="0"/>
      <w:r w:rsidRPr="00A91F43">
        <w:rPr>
          <w:rFonts w:ascii="方正小标宋简体" w:eastAsia="方正小标宋简体" w:hAnsi="黑体" w:hint="eastAsia"/>
          <w:sz w:val="36"/>
          <w:szCs w:val="36"/>
        </w:rPr>
        <w:t>研究生教育管理系统</w:t>
      </w:r>
    </w:p>
    <w:p w:rsidR="00801484" w:rsidRPr="00A91F43" w:rsidRDefault="00801484" w:rsidP="00801484">
      <w:pPr>
        <w:spacing w:beforeLines="100" w:before="312" w:afterLines="100" w:after="312" w:line="360" w:lineRule="exact"/>
        <w:jc w:val="center"/>
        <w:rPr>
          <w:rFonts w:ascii="方正小标宋简体" w:eastAsia="方正小标宋简体" w:hAnsi="黑体"/>
          <w:sz w:val="36"/>
          <w:szCs w:val="36"/>
        </w:rPr>
      </w:pPr>
      <w:r w:rsidRPr="00A91F43">
        <w:rPr>
          <w:rFonts w:ascii="方正小标宋简体" w:eastAsia="方正小标宋简体" w:hAnsi="黑体" w:hint="eastAsia"/>
          <w:sz w:val="36"/>
          <w:szCs w:val="36"/>
        </w:rPr>
        <w:t>论文评阅及答辩模块操作说明</w:t>
      </w:r>
    </w:p>
    <w:p w:rsidR="00801484" w:rsidRPr="00931AA6" w:rsidRDefault="00801484" w:rsidP="00931AA6">
      <w:pPr>
        <w:pStyle w:val="a3"/>
        <w:numPr>
          <w:ilvl w:val="0"/>
          <w:numId w:val="6"/>
        </w:numPr>
        <w:tabs>
          <w:tab w:val="left" w:pos="851"/>
        </w:tabs>
        <w:spacing w:beforeLines="200" w:before="624" w:afterLines="50" w:after="156" w:line="276" w:lineRule="auto"/>
        <w:ind w:firstLineChars="0"/>
        <w:rPr>
          <w:rFonts w:ascii="仿宋_GB2312" w:eastAsia="仿宋_GB2312" w:hAnsiTheme="minorEastAsia"/>
          <w:b/>
          <w:sz w:val="24"/>
          <w:szCs w:val="24"/>
        </w:rPr>
      </w:pPr>
      <w:r w:rsidRPr="00931AA6">
        <w:rPr>
          <w:rFonts w:ascii="仿宋_GB2312" w:eastAsia="仿宋_GB2312" w:hAnsiTheme="minorEastAsia" w:hint="eastAsia"/>
          <w:b/>
          <w:sz w:val="24"/>
          <w:szCs w:val="24"/>
        </w:rPr>
        <w:t>研究生操作步骤</w:t>
      </w:r>
    </w:p>
    <w:p w:rsidR="00801484" w:rsidRPr="00A91F43" w:rsidRDefault="00931AA6" w:rsidP="00931AA6">
      <w:pPr>
        <w:pStyle w:val="a3"/>
        <w:tabs>
          <w:tab w:val="left" w:pos="851"/>
        </w:tabs>
        <w:spacing w:beforeLines="50" w:before="156" w:afterLines="50" w:after="156" w:line="276" w:lineRule="auto"/>
        <w:ind w:left="480" w:firstLineChars="0" w:firstLine="0"/>
        <w:rPr>
          <w:rFonts w:ascii="仿宋_GB2312" w:eastAsia="仿宋_GB2312" w:hAnsiTheme="minorEastAsia"/>
          <w:sz w:val="24"/>
          <w:szCs w:val="24"/>
        </w:rPr>
      </w:pPr>
      <w:r>
        <w:rPr>
          <w:rFonts w:ascii="仿宋_GB2312" w:eastAsia="仿宋_GB2312" w:hAnsiTheme="minorEastAsia" w:hint="eastAsia"/>
          <w:sz w:val="24"/>
          <w:szCs w:val="24"/>
        </w:rPr>
        <w:t>1.</w:t>
      </w:r>
      <w:r w:rsidR="00801484" w:rsidRPr="00A91F43">
        <w:rPr>
          <w:rFonts w:ascii="仿宋_GB2312" w:eastAsia="仿宋_GB2312" w:hAnsiTheme="minorEastAsia" w:hint="eastAsia"/>
          <w:sz w:val="24"/>
          <w:szCs w:val="24"/>
        </w:rPr>
        <w:t>研究生登录系统，在“答辩申请”菜单中点击“撰写申请”，填写有关信息，上传学位论文。</w:t>
      </w:r>
    </w:p>
    <w:p w:rsidR="00801484" w:rsidRPr="00A91F43" w:rsidRDefault="00801484" w:rsidP="00801484">
      <w:pPr>
        <w:jc w:val="center"/>
      </w:pPr>
      <w:r w:rsidRPr="00A91F43">
        <w:rPr>
          <w:noProof/>
        </w:rPr>
        <w:drawing>
          <wp:inline distT="0" distB="0" distL="0" distR="0" wp14:anchorId="582F5480" wp14:editId="2AC996AE">
            <wp:extent cx="5615940" cy="1546225"/>
            <wp:effectExtent l="0" t="0" r="3810" b="0"/>
            <wp:docPr id="1" name="图片 1" descr="C:\Users\chenliming\Desktop\QQ图片201611081221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C:\Users\chenliming\Desktop\QQ图片20161108122118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615940" cy="154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1484" w:rsidRPr="00A91F43" w:rsidRDefault="00801484" w:rsidP="00801484">
      <w:r w:rsidRPr="00A91F43">
        <w:rPr>
          <w:noProof/>
        </w:rPr>
        <w:drawing>
          <wp:inline distT="0" distB="0" distL="0" distR="0" wp14:anchorId="148E0D19" wp14:editId="28992D48">
            <wp:extent cx="5615940" cy="2891790"/>
            <wp:effectExtent l="0" t="0" r="3810" b="3810"/>
            <wp:docPr id="2" name="图片 2" descr="C:\Users\chenliming\Desktop\QQ图片201611081311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C:\Users\chenliming\Desktop\QQ图片20161108131118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615940" cy="2891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1484" w:rsidRPr="00A91F43" w:rsidRDefault="00931AA6" w:rsidP="00931AA6">
      <w:pPr>
        <w:pStyle w:val="a3"/>
        <w:tabs>
          <w:tab w:val="left" w:pos="851"/>
        </w:tabs>
        <w:spacing w:beforeLines="50" w:before="156" w:afterLines="50" w:after="156" w:line="276" w:lineRule="auto"/>
        <w:ind w:left="480" w:firstLineChars="0" w:firstLine="0"/>
        <w:rPr>
          <w:rFonts w:ascii="仿宋_GB2312" w:eastAsia="仿宋_GB2312" w:hAnsiTheme="minorEastAsia"/>
          <w:sz w:val="24"/>
          <w:szCs w:val="24"/>
        </w:rPr>
      </w:pPr>
      <w:r>
        <w:rPr>
          <w:rFonts w:ascii="仿宋_GB2312" w:eastAsia="仿宋_GB2312" w:hAnsiTheme="minorEastAsia" w:hint="eastAsia"/>
          <w:sz w:val="24"/>
          <w:szCs w:val="24"/>
        </w:rPr>
        <w:t>2.</w:t>
      </w:r>
      <w:r w:rsidR="00801484" w:rsidRPr="00A91F43">
        <w:rPr>
          <w:rFonts w:ascii="仿宋_GB2312" w:eastAsia="仿宋_GB2312" w:hAnsiTheme="minorEastAsia" w:hint="eastAsia"/>
          <w:sz w:val="24"/>
          <w:szCs w:val="24"/>
        </w:rPr>
        <w:t>完成后，点击“请求指导”，由导师进行审核。</w:t>
      </w:r>
    </w:p>
    <w:p w:rsidR="00801484" w:rsidRPr="00A91F43" w:rsidRDefault="00801484" w:rsidP="00801484">
      <w:pPr>
        <w:tabs>
          <w:tab w:val="left" w:pos="851"/>
        </w:tabs>
        <w:spacing w:beforeLines="50" w:before="156" w:afterLines="50" w:after="156" w:line="276" w:lineRule="auto"/>
        <w:rPr>
          <w:rFonts w:ascii="仿宋_GB2312" w:eastAsia="仿宋_GB2312" w:hAnsiTheme="minorEastAsia"/>
          <w:sz w:val="24"/>
          <w:szCs w:val="24"/>
        </w:rPr>
      </w:pPr>
      <w:r w:rsidRPr="00A91F43">
        <w:rPr>
          <w:noProof/>
        </w:rPr>
        <w:drawing>
          <wp:inline distT="0" distB="0" distL="0" distR="0" wp14:anchorId="31EB020F" wp14:editId="1FBAC102">
            <wp:extent cx="5615940" cy="1595755"/>
            <wp:effectExtent l="0" t="0" r="3810" b="4445"/>
            <wp:docPr id="3" name="图片 3" descr="C:\Users\chenliming\Desktop\QQ图片2016110813195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C:\Users\chenliming\Desktop\QQ图片20161108131952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615940" cy="1595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1484" w:rsidRPr="00A91F43" w:rsidRDefault="00931AA6" w:rsidP="00931AA6">
      <w:pPr>
        <w:pStyle w:val="a3"/>
        <w:tabs>
          <w:tab w:val="left" w:pos="851"/>
        </w:tabs>
        <w:spacing w:beforeLines="50" w:before="156" w:afterLines="50" w:after="156" w:line="276" w:lineRule="auto"/>
        <w:ind w:left="480" w:firstLineChars="0" w:firstLine="0"/>
        <w:rPr>
          <w:rFonts w:ascii="仿宋_GB2312" w:eastAsia="仿宋_GB2312" w:hAnsiTheme="minorEastAsia"/>
          <w:sz w:val="24"/>
          <w:szCs w:val="24"/>
        </w:rPr>
      </w:pPr>
      <w:r>
        <w:rPr>
          <w:rFonts w:ascii="仿宋_GB2312" w:eastAsia="仿宋_GB2312" w:hAnsiTheme="minorEastAsia" w:hint="eastAsia"/>
          <w:sz w:val="24"/>
          <w:szCs w:val="24"/>
        </w:rPr>
        <w:lastRenderedPageBreak/>
        <w:t>3.</w:t>
      </w:r>
      <w:r w:rsidR="00801484" w:rsidRPr="00A91F43">
        <w:rPr>
          <w:rFonts w:ascii="仿宋_GB2312" w:eastAsia="仿宋_GB2312" w:hAnsiTheme="minorEastAsia" w:hint="eastAsia"/>
          <w:sz w:val="24"/>
          <w:szCs w:val="24"/>
        </w:rPr>
        <w:t>若导师退回修改，研究生可点击“批注/建议”查看导师意见，点击论文题目可</w:t>
      </w:r>
      <w:proofErr w:type="gramStart"/>
      <w:r w:rsidR="00801484" w:rsidRPr="00A91F43">
        <w:rPr>
          <w:rFonts w:ascii="仿宋_GB2312" w:eastAsia="仿宋_GB2312" w:hAnsiTheme="minorEastAsia" w:hint="eastAsia"/>
          <w:sz w:val="24"/>
          <w:szCs w:val="24"/>
        </w:rPr>
        <w:t>对之前</w:t>
      </w:r>
      <w:proofErr w:type="gramEnd"/>
      <w:r w:rsidR="00801484" w:rsidRPr="00A91F43">
        <w:rPr>
          <w:rFonts w:ascii="仿宋_GB2312" w:eastAsia="仿宋_GB2312" w:hAnsiTheme="minorEastAsia" w:hint="eastAsia"/>
          <w:sz w:val="24"/>
          <w:szCs w:val="24"/>
        </w:rPr>
        <w:t>填写的内容进行编辑，完成后可再次点击“请求指导”。</w:t>
      </w:r>
    </w:p>
    <w:p w:rsidR="00801484" w:rsidRPr="00A91F43" w:rsidRDefault="00801484" w:rsidP="00801484">
      <w:pPr>
        <w:tabs>
          <w:tab w:val="left" w:pos="851"/>
        </w:tabs>
        <w:spacing w:beforeLines="50" w:before="156" w:afterLines="50" w:after="156" w:line="276" w:lineRule="auto"/>
        <w:rPr>
          <w:rFonts w:ascii="仿宋_GB2312" w:eastAsia="仿宋_GB2312" w:hAnsiTheme="minorEastAsia"/>
          <w:sz w:val="24"/>
          <w:szCs w:val="24"/>
        </w:rPr>
      </w:pPr>
      <w:r w:rsidRPr="00A91F43">
        <w:rPr>
          <w:noProof/>
        </w:rPr>
        <w:drawing>
          <wp:inline distT="0" distB="0" distL="0" distR="0" wp14:anchorId="6326BA92" wp14:editId="5FD04E13">
            <wp:extent cx="5615940" cy="1598930"/>
            <wp:effectExtent l="0" t="0" r="3810" b="1270"/>
            <wp:docPr id="4" name="图片 4" descr="C:\Users\chenliming\Desktop\QQ图片2016110813443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C:\Users\chenliming\Desktop\QQ图片20161108134439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615940" cy="1598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91F43">
        <w:rPr>
          <w:noProof/>
        </w:rPr>
        <w:t xml:space="preserve"> </w:t>
      </w:r>
      <w:r w:rsidRPr="00A91F43">
        <w:rPr>
          <w:noProof/>
        </w:rPr>
        <w:drawing>
          <wp:inline distT="0" distB="0" distL="0" distR="0" wp14:anchorId="55502357" wp14:editId="7E68A4C8">
            <wp:extent cx="5615940" cy="2737485"/>
            <wp:effectExtent l="0" t="0" r="3810" b="5715"/>
            <wp:docPr id="5" name="图片 5" descr="C:\Users\chenliming\Desktop\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C:\Users\chenliming\Desktop\1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615940" cy="273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1484" w:rsidRPr="00A91F43" w:rsidRDefault="00801484" w:rsidP="00801484">
      <w:pPr>
        <w:pStyle w:val="a3"/>
        <w:tabs>
          <w:tab w:val="left" w:pos="851"/>
        </w:tabs>
        <w:spacing w:beforeLines="50" w:before="156" w:afterLines="50" w:after="156" w:line="276" w:lineRule="auto"/>
        <w:ind w:left="480" w:firstLineChars="0" w:firstLine="0"/>
        <w:rPr>
          <w:rFonts w:ascii="仿宋_GB2312" w:eastAsia="仿宋_GB2312" w:hAnsiTheme="minorEastAsia"/>
          <w:b/>
          <w:sz w:val="24"/>
          <w:szCs w:val="24"/>
        </w:rPr>
      </w:pPr>
    </w:p>
    <w:p w:rsidR="00801484" w:rsidRPr="00A91F43" w:rsidRDefault="00801484" w:rsidP="00801484">
      <w:pPr>
        <w:tabs>
          <w:tab w:val="left" w:pos="851"/>
        </w:tabs>
        <w:spacing w:beforeLines="50" w:before="156" w:afterLines="50" w:after="156" w:line="276" w:lineRule="auto"/>
        <w:rPr>
          <w:rFonts w:ascii="仿宋_GB2312" w:eastAsia="仿宋_GB2312" w:hAnsiTheme="minorEastAsia"/>
          <w:b/>
          <w:sz w:val="24"/>
          <w:szCs w:val="24"/>
        </w:rPr>
      </w:pPr>
      <w:r w:rsidRPr="00A91F43">
        <w:rPr>
          <w:rFonts w:ascii="仿宋_GB2312" w:eastAsia="仿宋_GB2312" w:hAnsiTheme="minorEastAsia" w:hint="eastAsia"/>
          <w:b/>
          <w:sz w:val="24"/>
          <w:szCs w:val="24"/>
        </w:rPr>
        <w:t>二、导师操作步骤</w:t>
      </w:r>
    </w:p>
    <w:p w:rsidR="00801484" w:rsidRPr="00A91F43" w:rsidRDefault="00801484" w:rsidP="00801484">
      <w:pPr>
        <w:tabs>
          <w:tab w:val="left" w:pos="851"/>
        </w:tabs>
        <w:spacing w:beforeLines="50" w:before="156" w:line="240" w:lineRule="atLeast"/>
        <w:ind w:firstLineChars="250" w:firstLine="600"/>
        <w:rPr>
          <w:rFonts w:ascii="仿宋_GB2312" w:eastAsia="仿宋_GB2312" w:hAnsiTheme="minorEastAsia"/>
          <w:sz w:val="24"/>
          <w:szCs w:val="24"/>
        </w:rPr>
      </w:pPr>
      <w:r w:rsidRPr="00A91F43">
        <w:rPr>
          <w:rFonts w:ascii="仿宋_GB2312" w:eastAsia="仿宋_GB2312" w:hAnsiTheme="minorEastAsia" w:hint="eastAsia"/>
          <w:sz w:val="24"/>
          <w:szCs w:val="24"/>
        </w:rPr>
        <w:t>1</w:t>
      </w:r>
      <w:r w:rsidR="00931AA6">
        <w:rPr>
          <w:rFonts w:ascii="仿宋_GB2312" w:eastAsia="仿宋_GB2312" w:hAnsiTheme="minorEastAsia" w:hint="eastAsia"/>
          <w:sz w:val="24"/>
          <w:szCs w:val="24"/>
        </w:rPr>
        <w:t>．</w:t>
      </w:r>
      <w:r w:rsidRPr="00A91F43">
        <w:rPr>
          <w:rFonts w:ascii="仿宋_GB2312" w:eastAsia="仿宋_GB2312" w:hAnsiTheme="minorEastAsia" w:hint="eastAsia"/>
          <w:sz w:val="24"/>
          <w:szCs w:val="24"/>
        </w:rPr>
        <w:t>导师登录系统，点击“学位管理”模块【</w:t>
      </w:r>
      <w:r w:rsidRPr="00A91F43">
        <w:rPr>
          <w:rFonts w:ascii="仿宋_GB2312" w:eastAsia="仿宋_GB2312" w:hAnsiTheme="minorEastAsia" w:hint="eastAsia"/>
          <w:b/>
          <w:sz w:val="24"/>
          <w:szCs w:val="24"/>
        </w:rPr>
        <w:t>特别注意：不是“培养管理”</w:t>
      </w:r>
      <w:r w:rsidRPr="00A91F43">
        <w:rPr>
          <w:rFonts w:ascii="仿宋_GB2312" w:eastAsia="仿宋_GB2312" w:hAnsiTheme="minorEastAsia" w:hint="eastAsia"/>
          <w:sz w:val="24"/>
          <w:szCs w:val="24"/>
        </w:rPr>
        <w:t>】，可看到待办事项中的指导请求，点击“查看”，会显示具体内容，点击“指导”，进入审核页面。</w:t>
      </w:r>
    </w:p>
    <w:p w:rsidR="00801484" w:rsidRPr="00A91F43" w:rsidRDefault="00801484" w:rsidP="00801484">
      <w:pPr>
        <w:tabs>
          <w:tab w:val="left" w:pos="851"/>
        </w:tabs>
        <w:spacing w:beforeLines="50" w:before="156" w:line="240" w:lineRule="atLeast"/>
        <w:rPr>
          <w:rFonts w:ascii="仿宋_GB2312" w:eastAsia="仿宋_GB2312" w:hAnsiTheme="minorEastAsia"/>
          <w:sz w:val="24"/>
          <w:szCs w:val="24"/>
        </w:rPr>
      </w:pPr>
      <w:r w:rsidRPr="00A91F43">
        <w:rPr>
          <w:noProof/>
        </w:rPr>
        <w:drawing>
          <wp:inline distT="0" distB="0" distL="0" distR="0" wp14:anchorId="283AB9B6" wp14:editId="6FF33290">
            <wp:extent cx="5581650" cy="425450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634809" cy="4295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01484" w:rsidRPr="00A91F43" w:rsidRDefault="00801484" w:rsidP="00801484">
      <w:pPr>
        <w:spacing w:line="240" w:lineRule="atLeast"/>
      </w:pPr>
      <w:r w:rsidRPr="00A91F43">
        <w:rPr>
          <w:noProof/>
        </w:rPr>
        <w:drawing>
          <wp:inline distT="0" distB="0" distL="0" distR="0" wp14:anchorId="5526467F" wp14:editId="386B5F30">
            <wp:extent cx="5615940" cy="1049655"/>
            <wp:effectExtent l="0" t="0" r="3810" b="0"/>
            <wp:docPr id="7" name="图片 7" descr="C:\Users\chenliming\Desktop\QQ图片2016110813274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C:\Users\chenliming\Desktop\QQ图片20161108132745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615940" cy="1049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1484" w:rsidRPr="00A91F43" w:rsidRDefault="00801484" w:rsidP="00801484">
      <w:pPr>
        <w:tabs>
          <w:tab w:val="left" w:pos="851"/>
        </w:tabs>
        <w:spacing w:beforeLines="50" w:before="156" w:line="240" w:lineRule="atLeast"/>
        <w:ind w:firstLineChars="250" w:firstLine="600"/>
        <w:rPr>
          <w:rFonts w:ascii="仿宋_GB2312" w:eastAsia="仿宋_GB2312" w:hAnsiTheme="minorEastAsia"/>
          <w:sz w:val="24"/>
          <w:szCs w:val="24"/>
        </w:rPr>
      </w:pPr>
      <w:r w:rsidRPr="00A91F43">
        <w:rPr>
          <w:rFonts w:ascii="仿宋_GB2312" w:eastAsia="仿宋_GB2312" w:hAnsiTheme="minorEastAsia" w:hint="eastAsia"/>
          <w:sz w:val="24"/>
          <w:szCs w:val="24"/>
        </w:rPr>
        <w:lastRenderedPageBreak/>
        <w:t>2</w:t>
      </w:r>
      <w:r w:rsidR="00931AA6">
        <w:rPr>
          <w:rFonts w:ascii="仿宋_GB2312" w:eastAsia="仿宋_GB2312" w:hAnsiTheme="minorEastAsia" w:hint="eastAsia"/>
          <w:sz w:val="24"/>
          <w:szCs w:val="24"/>
        </w:rPr>
        <w:t>．</w:t>
      </w:r>
      <w:r w:rsidRPr="00A91F43">
        <w:rPr>
          <w:rFonts w:ascii="仿宋_GB2312" w:eastAsia="仿宋_GB2312" w:hAnsiTheme="minorEastAsia" w:hint="eastAsia"/>
          <w:sz w:val="24"/>
          <w:szCs w:val="24"/>
        </w:rPr>
        <w:t>在审核页面，可查看所指导的研究生学位论文有关信息并下载学位论文全文，审核完成后须填写审核意见，点击“审核通过并提交”将进入下一环节。若点击“退回修改”将退回学生，</w:t>
      </w:r>
      <w:proofErr w:type="gramStart"/>
      <w:r w:rsidRPr="00A91F43">
        <w:rPr>
          <w:rFonts w:ascii="仿宋_GB2312" w:eastAsia="仿宋_GB2312" w:hAnsiTheme="minorEastAsia" w:hint="eastAsia"/>
          <w:sz w:val="24"/>
          <w:szCs w:val="24"/>
        </w:rPr>
        <w:t>待学生</w:t>
      </w:r>
      <w:proofErr w:type="gramEnd"/>
      <w:r w:rsidRPr="00A91F43">
        <w:rPr>
          <w:rFonts w:ascii="仿宋_GB2312" w:eastAsia="仿宋_GB2312" w:hAnsiTheme="minorEastAsia" w:hint="eastAsia"/>
          <w:sz w:val="24"/>
          <w:szCs w:val="24"/>
        </w:rPr>
        <w:t>重新提交后，导师需再次审核。</w:t>
      </w:r>
    </w:p>
    <w:p w:rsidR="00801484" w:rsidRPr="00A91F43" w:rsidRDefault="00801484" w:rsidP="00801484">
      <w:r w:rsidRPr="00A91F43">
        <w:rPr>
          <w:noProof/>
        </w:rPr>
        <w:drawing>
          <wp:inline distT="0" distB="0" distL="0" distR="0" wp14:anchorId="0752B4A6" wp14:editId="0AE8F7B6">
            <wp:extent cx="5612327" cy="3175000"/>
            <wp:effectExtent l="0" t="0" r="7620" b="6350"/>
            <wp:docPr id="8" name="图片 8" descr="C:\Users\chenliming\Desktop\QQ图片201611081406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C:\Users\chenliming\Desktop\QQ图片20161108140611.pn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615940" cy="31770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1484" w:rsidRPr="00A91F43" w:rsidRDefault="00801484" w:rsidP="00801484"/>
    <w:p w:rsidR="00801484" w:rsidRPr="00A91F43" w:rsidRDefault="00801484" w:rsidP="00801484">
      <w:pPr>
        <w:rPr>
          <w:b/>
        </w:rPr>
      </w:pPr>
      <w:r w:rsidRPr="00A91F43">
        <w:rPr>
          <w:rFonts w:ascii="仿宋_GB2312" w:eastAsia="仿宋_GB2312" w:hAnsiTheme="minorEastAsia" w:hint="eastAsia"/>
          <w:b/>
          <w:sz w:val="24"/>
          <w:szCs w:val="24"/>
        </w:rPr>
        <w:t>三、研究所管理人员操作步骤（</w:t>
      </w:r>
      <w:proofErr w:type="gramStart"/>
      <w:r w:rsidRPr="00A91F43">
        <w:rPr>
          <w:rFonts w:ascii="仿宋_GB2312" w:eastAsia="仿宋_GB2312" w:hAnsiTheme="minorEastAsia" w:hint="eastAsia"/>
          <w:b/>
          <w:sz w:val="24"/>
          <w:szCs w:val="24"/>
        </w:rPr>
        <w:t>含学生</w:t>
      </w:r>
      <w:proofErr w:type="gramEnd"/>
      <w:r w:rsidRPr="00A91F43">
        <w:rPr>
          <w:rFonts w:ascii="仿宋_GB2312" w:eastAsia="仿宋_GB2312" w:hAnsiTheme="minorEastAsia" w:hint="eastAsia"/>
          <w:b/>
          <w:sz w:val="24"/>
          <w:szCs w:val="24"/>
        </w:rPr>
        <w:t>添加分配答辩秘书操作）</w:t>
      </w:r>
    </w:p>
    <w:p w:rsidR="00931AA6" w:rsidRDefault="00801484" w:rsidP="00342D78">
      <w:pPr>
        <w:tabs>
          <w:tab w:val="left" w:pos="851"/>
        </w:tabs>
        <w:spacing w:beforeLines="50" w:before="156" w:line="240" w:lineRule="atLeast"/>
        <w:ind w:firstLineChars="250" w:firstLine="600"/>
        <w:rPr>
          <w:rFonts w:ascii="仿宋_GB2312" w:eastAsia="仿宋_GB2312" w:hAnsiTheme="minorEastAsia"/>
          <w:sz w:val="24"/>
          <w:szCs w:val="24"/>
        </w:rPr>
      </w:pPr>
      <w:r w:rsidRPr="00A91F43">
        <w:rPr>
          <w:rFonts w:ascii="仿宋_GB2312" w:eastAsia="仿宋_GB2312" w:hAnsiTheme="minorEastAsia" w:hint="eastAsia"/>
          <w:sz w:val="24"/>
          <w:szCs w:val="24"/>
        </w:rPr>
        <w:t>1</w:t>
      </w:r>
      <w:r w:rsidR="009548EC">
        <w:rPr>
          <w:rFonts w:ascii="仿宋_GB2312" w:eastAsia="仿宋_GB2312" w:hAnsiTheme="minorEastAsia" w:hint="eastAsia"/>
          <w:sz w:val="24"/>
          <w:szCs w:val="24"/>
        </w:rPr>
        <w:t>．</w:t>
      </w:r>
      <w:proofErr w:type="gramStart"/>
      <w:r w:rsidR="00342D78">
        <w:rPr>
          <w:rFonts w:ascii="仿宋_GB2312" w:eastAsia="仿宋_GB2312" w:hAnsiTheme="minorEastAsia" w:hint="eastAsia"/>
          <w:sz w:val="24"/>
          <w:szCs w:val="24"/>
        </w:rPr>
        <w:t>所级盲评</w:t>
      </w:r>
      <w:r w:rsidR="009151B8">
        <w:rPr>
          <w:rFonts w:ascii="仿宋_GB2312" w:eastAsia="仿宋_GB2312" w:hAnsiTheme="minorEastAsia" w:hint="eastAsia"/>
          <w:sz w:val="24"/>
          <w:szCs w:val="24"/>
        </w:rPr>
        <w:t>名单</w:t>
      </w:r>
      <w:proofErr w:type="gramEnd"/>
      <w:r w:rsidR="00342D78">
        <w:rPr>
          <w:rFonts w:ascii="仿宋_GB2312" w:eastAsia="仿宋_GB2312" w:hAnsiTheme="minorEastAsia" w:hint="eastAsia"/>
          <w:sz w:val="24"/>
          <w:szCs w:val="24"/>
        </w:rPr>
        <w:t>抽取。</w:t>
      </w:r>
      <w:r w:rsidR="00FC62DB">
        <w:rPr>
          <w:rFonts w:ascii="仿宋_GB2312" w:eastAsia="仿宋_GB2312" w:hAnsiTheme="minorEastAsia" w:hint="eastAsia"/>
          <w:sz w:val="24"/>
          <w:szCs w:val="24"/>
        </w:rPr>
        <w:t>研究所在</w:t>
      </w:r>
      <w:proofErr w:type="gramStart"/>
      <w:r w:rsidR="00FC62DB">
        <w:rPr>
          <w:rFonts w:ascii="仿宋_GB2312" w:eastAsia="仿宋_GB2312" w:hAnsiTheme="minorEastAsia" w:hint="eastAsia"/>
          <w:sz w:val="24"/>
          <w:szCs w:val="24"/>
        </w:rPr>
        <w:t>院级盲评名单</w:t>
      </w:r>
      <w:proofErr w:type="gramEnd"/>
      <w:r w:rsidR="00FC62DB">
        <w:rPr>
          <w:rFonts w:ascii="仿宋_GB2312" w:eastAsia="仿宋_GB2312" w:hAnsiTheme="minorEastAsia" w:hint="eastAsia"/>
          <w:sz w:val="24"/>
          <w:szCs w:val="24"/>
        </w:rPr>
        <w:t>抽取后，可以</w:t>
      </w:r>
      <w:r w:rsidR="00931AA6">
        <w:rPr>
          <w:rFonts w:ascii="仿宋_GB2312" w:eastAsia="仿宋_GB2312" w:hAnsiTheme="minorEastAsia" w:hint="eastAsia"/>
          <w:sz w:val="24"/>
          <w:szCs w:val="24"/>
        </w:rPr>
        <w:t>自行抽取</w:t>
      </w:r>
      <w:proofErr w:type="gramStart"/>
      <w:r w:rsidR="00931AA6">
        <w:rPr>
          <w:rFonts w:ascii="仿宋_GB2312" w:eastAsia="仿宋_GB2312" w:hAnsiTheme="minorEastAsia" w:hint="eastAsia"/>
          <w:sz w:val="24"/>
          <w:szCs w:val="24"/>
        </w:rPr>
        <w:t>所级盲评</w:t>
      </w:r>
      <w:r w:rsidR="00326AB3">
        <w:rPr>
          <w:rFonts w:ascii="仿宋_GB2312" w:eastAsia="仿宋_GB2312" w:hAnsiTheme="minorEastAsia" w:hint="eastAsia"/>
          <w:sz w:val="24"/>
          <w:szCs w:val="24"/>
        </w:rPr>
        <w:t>名单</w:t>
      </w:r>
      <w:proofErr w:type="gramEnd"/>
      <w:r w:rsidR="00931AA6">
        <w:rPr>
          <w:rFonts w:ascii="仿宋_GB2312" w:eastAsia="仿宋_GB2312" w:hAnsiTheme="minorEastAsia" w:hint="eastAsia"/>
          <w:sz w:val="24"/>
          <w:szCs w:val="24"/>
        </w:rPr>
        <w:t>，如研究所不设</w:t>
      </w:r>
      <w:proofErr w:type="gramStart"/>
      <w:r w:rsidR="00931AA6">
        <w:rPr>
          <w:rFonts w:ascii="仿宋_GB2312" w:eastAsia="仿宋_GB2312" w:hAnsiTheme="minorEastAsia" w:hint="eastAsia"/>
          <w:sz w:val="24"/>
          <w:szCs w:val="24"/>
        </w:rPr>
        <w:t>所级盲评则</w:t>
      </w:r>
      <w:proofErr w:type="gramEnd"/>
      <w:r w:rsidR="00931AA6">
        <w:rPr>
          <w:rFonts w:ascii="仿宋_GB2312" w:eastAsia="仿宋_GB2312" w:hAnsiTheme="minorEastAsia" w:hint="eastAsia"/>
          <w:sz w:val="24"/>
          <w:szCs w:val="24"/>
        </w:rPr>
        <w:t>不需操作。</w:t>
      </w:r>
    </w:p>
    <w:p w:rsidR="00342D78" w:rsidRDefault="00931AA6" w:rsidP="00342D78">
      <w:pPr>
        <w:tabs>
          <w:tab w:val="left" w:pos="851"/>
        </w:tabs>
        <w:spacing w:beforeLines="50" w:before="156" w:line="240" w:lineRule="atLeast"/>
        <w:ind w:firstLineChars="250" w:firstLine="600"/>
        <w:rPr>
          <w:rFonts w:ascii="仿宋_GB2312" w:eastAsia="仿宋_GB2312" w:hAnsiTheme="minorEastAsia"/>
          <w:sz w:val="24"/>
          <w:szCs w:val="24"/>
        </w:rPr>
      </w:pPr>
      <w:r>
        <w:rPr>
          <w:rFonts w:ascii="仿宋_GB2312" w:eastAsia="仿宋_GB2312" w:hAnsiTheme="minorEastAsia" w:hint="eastAsia"/>
          <w:sz w:val="24"/>
          <w:szCs w:val="24"/>
        </w:rPr>
        <w:t>抽取</w:t>
      </w:r>
      <w:proofErr w:type="gramStart"/>
      <w:r>
        <w:rPr>
          <w:rFonts w:ascii="仿宋_GB2312" w:eastAsia="仿宋_GB2312" w:hAnsiTheme="minorEastAsia" w:hint="eastAsia"/>
          <w:sz w:val="24"/>
          <w:szCs w:val="24"/>
        </w:rPr>
        <w:t>所级盲评</w:t>
      </w:r>
      <w:r w:rsidR="00326AB3">
        <w:rPr>
          <w:rFonts w:ascii="仿宋_GB2312" w:eastAsia="仿宋_GB2312" w:hAnsiTheme="minorEastAsia" w:hint="eastAsia"/>
          <w:sz w:val="24"/>
          <w:szCs w:val="24"/>
        </w:rPr>
        <w:t>名单</w:t>
      </w:r>
      <w:proofErr w:type="gramEnd"/>
      <w:r>
        <w:rPr>
          <w:rFonts w:ascii="仿宋_GB2312" w:eastAsia="仿宋_GB2312" w:hAnsiTheme="minorEastAsia" w:hint="eastAsia"/>
          <w:sz w:val="24"/>
          <w:szCs w:val="24"/>
        </w:rPr>
        <w:t>，可</w:t>
      </w:r>
      <w:r w:rsidR="009548EC">
        <w:rPr>
          <w:rFonts w:ascii="仿宋_GB2312" w:eastAsia="仿宋_GB2312" w:hAnsiTheme="minorEastAsia" w:hint="eastAsia"/>
          <w:sz w:val="24"/>
          <w:szCs w:val="24"/>
        </w:rPr>
        <w:t>按学生类别、入学年份、学科进行筛选，</w:t>
      </w:r>
      <w:r w:rsidR="009151B8">
        <w:rPr>
          <w:rFonts w:ascii="仿宋_GB2312" w:eastAsia="仿宋_GB2312" w:hAnsiTheme="minorEastAsia" w:hint="eastAsia"/>
          <w:sz w:val="24"/>
          <w:szCs w:val="24"/>
        </w:rPr>
        <w:t>在“分配盲评学生”</w:t>
      </w:r>
      <w:r w:rsidR="00342D78" w:rsidRPr="00342D78">
        <w:rPr>
          <w:rFonts w:ascii="仿宋_GB2312" w:eastAsia="仿宋_GB2312" w:hAnsiTheme="minorEastAsia"/>
          <w:sz w:val="24"/>
          <w:szCs w:val="24"/>
        </w:rPr>
        <w:t>输入</w:t>
      </w:r>
      <w:r w:rsidR="009548EC">
        <w:rPr>
          <w:rFonts w:ascii="仿宋_GB2312" w:eastAsia="仿宋_GB2312" w:hAnsiTheme="minorEastAsia" w:hint="eastAsia"/>
          <w:sz w:val="24"/>
          <w:szCs w:val="24"/>
        </w:rPr>
        <w:t>相应抽取</w:t>
      </w:r>
      <w:r w:rsidR="009151B8">
        <w:rPr>
          <w:rFonts w:ascii="仿宋_GB2312" w:eastAsia="仿宋_GB2312" w:hAnsiTheme="minorEastAsia" w:hint="eastAsia"/>
          <w:sz w:val="24"/>
          <w:szCs w:val="24"/>
        </w:rPr>
        <w:t>的</w:t>
      </w:r>
      <w:r w:rsidR="00342D78" w:rsidRPr="00342D78">
        <w:rPr>
          <w:rFonts w:ascii="仿宋_GB2312" w:eastAsia="仿宋_GB2312" w:hAnsiTheme="minorEastAsia"/>
          <w:sz w:val="24"/>
          <w:szCs w:val="24"/>
        </w:rPr>
        <w:t>比例，</w:t>
      </w:r>
      <w:r w:rsidR="009151B8">
        <w:rPr>
          <w:rFonts w:ascii="仿宋_GB2312" w:eastAsia="仿宋_GB2312" w:hAnsiTheme="minorEastAsia" w:hint="eastAsia"/>
          <w:sz w:val="24"/>
          <w:szCs w:val="24"/>
        </w:rPr>
        <w:t>结果按小数点进位显示分配人数。分配后</w:t>
      </w:r>
      <w:r w:rsidR="009548EC">
        <w:rPr>
          <w:rFonts w:ascii="仿宋_GB2312" w:eastAsia="仿宋_GB2312" w:hAnsiTheme="minorEastAsia" w:hint="eastAsia"/>
          <w:sz w:val="24"/>
          <w:szCs w:val="24"/>
        </w:rPr>
        <w:t>可在“查看已分配学生”中查看抽取结果。</w:t>
      </w:r>
      <w:r w:rsidR="009151B8">
        <w:rPr>
          <w:rFonts w:ascii="仿宋_GB2312" w:eastAsia="仿宋_GB2312" w:hAnsiTheme="minorEastAsia" w:hint="eastAsia"/>
          <w:sz w:val="24"/>
          <w:szCs w:val="24"/>
        </w:rPr>
        <w:t>双盲评阅名单一旦抽取，不可更改，请谨慎</w:t>
      </w:r>
      <w:r w:rsidR="00326AB3">
        <w:rPr>
          <w:rFonts w:ascii="仿宋_GB2312" w:eastAsia="仿宋_GB2312" w:hAnsiTheme="minorEastAsia" w:hint="eastAsia"/>
          <w:sz w:val="24"/>
          <w:szCs w:val="24"/>
        </w:rPr>
        <w:t>操作！</w:t>
      </w:r>
    </w:p>
    <w:p w:rsidR="00342D78" w:rsidRPr="00342D78" w:rsidRDefault="00342D78" w:rsidP="00342D78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342D78"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 wp14:anchorId="24977638" wp14:editId="619F0D45">
            <wp:extent cx="5429250" cy="2651671"/>
            <wp:effectExtent l="0" t="0" r="0" b="0"/>
            <wp:docPr id="20" name="图片 20" descr="C:\Users\tiansongjie1\AppData\Roaming\Tencent\Users\1660778472\QQ\WinTemp\RichOle\6X{LQ70G7JN9J92U`~U_K~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tiansongjie1\AppData\Roaming\Tencent\Users\1660778472\QQ\WinTemp\RichOle\6X{LQ70G7JN9J92U`~U_K~Y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5486" cy="26547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1484" w:rsidRPr="00A91F43" w:rsidRDefault="00931AA6" w:rsidP="00801484">
      <w:pPr>
        <w:tabs>
          <w:tab w:val="left" w:pos="851"/>
        </w:tabs>
        <w:spacing w:beforeLines="50" w:before="156" w:line="240" w:lineRule="atLeast"/>
        <w:ind w:firstLineChars="250" w:firstLine="600"/>
        <w:rPr>
          <w:rFonts w:ascii="仿宋_GB2312" w:eastAsia="仿宋_GB2312" w:hAnsiTheme="minorEastAsia"/>
          <w:sz w:val="24"/>
          <w:szCs w:val="24"/>
        </w:rPr>
      </w:pPr>
      <w:r>
        <w:rPr>
          <w:rFonts w:ascii="仿宋_GB2312" w:eastAsia="仿宋_GB2312" w:hAnsiTheme="minorEastAsia" w:hint="eastAsia"/>
          <w:sz w:val="24"/>
          <w:szCs w:val="24"/>
        </w:rPr>
        <w:t>2.</w:t>
      </w:r>
      <w:r w:rsidR="00801484" w:rsidRPr="00A91F43">
        <w:rPr>
          <w:rFonts w:ascii="仿宋_GB2312" w:eastAsia="仿宋_GB2312" w:hAnsiTheme="minorEastAsia" w:hint="eastAsia"/>
          <w:sz w:val="24"/>
          <w:szCs w:val="24"/>
        </w:rPr>
        <w:t>导师审核通过</w:t>
      </w:r>
      <w:r w:rsidR="00CD6A8E">
        <w:rPr>
          <w:rFonts w:ascii="仿宋_GB2312" w:eastAsia="仿宋_GB2312" w:hAnsiTheme="minorEastAsia" w:hint="eastAsia"/>
          <w:sz w:val="24"/>
          <w:szCs w:val="24"/>
        </w:rPr>
        <w:t>研究生的“答辩申请”</w:t>
      </w:r>
      <w:r w:rsidR="00801484" w:rsidRPr="00A91F43">
        <w:rPr>
          <w:rFonts w:ascii="仿宋_GB2312" w:eastAsia="仿宋_GB2312" w:hAnsiTheme="minorEastAsia" w:hint="eastAsia"/>
          <w:sz w:val="24"/>
          <w:szCs w:val="24"/>
        </w:rPr>
        <w:t>后，研究所管理人员在“秘书管理”</w:t>
      </w:r>
      <w:r w:rsidR="00801484" w:rsidRPr="00A91F43">
        <w:rPr>
          <w:rFonts w:ascii="仿宋_GB2312" w:eastAsia="仿宋_GB2312" w:hAnsiTheme="minorEastAsia" w:hint="eastAsia"/>
          <w:sz w:val="24"/>
          <w:szCs w:val="24"/>
        </w:rPr>
        <w:lastRenderedPageBreak/>
        <w:t>中，添加本所答辩秘书库。可直接新增答辩秘书信息，也可从学籍库或教师库中引入（即选取现有的学生或导师作为答辩秘书）。</w:t>
      </w:r>
    </w:p>
    <w:p w:rsidR="00801484" w:rsidRPr="00A91F43" w:rsidRDefault="00801484" w:rsidP="00801484">
      <w:r w:rsidRPr="00A91F43">
        <w:rPr>
          <w:noProof/>
        </w:rPr>
        <w:drawing>
          <wp:inline distT="0" distB="0" distL="0" distR="0" wp14:anchorId="7689F640" wp14:editId="25B8FAA0">
            <wp:extent cx="5615940" cy="1186180"/>
            <wp:effectExtent l="0" t="0" r="3810" b="0"/>
            <wp:docPr id="9" name="图片 9" descr="C:\Users\chenliming\Desktop\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C:\Users\chenliming\Desktop\3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615940" cy="11865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1484" w:rsidRPr="00A91F43" w:rsidRDefault="009151B8" w:rsidP="00801484">
      <w:pPr>
        <w:tabs>
          <w:tab w:val="left" w:pos="851"/>
        </w:tabs>
        <w:spacing w:beforeLines="50" w:before="156" w:line="240" w:lineRule="atLeast"/>
        <w:ind w:firstLineChars="250" w:firstLine="600"/>
        <w:rPr>
          <w:rFonts w:ascii="仿宋_GB2312" w:eastAsia="仿宋_GB2312" w:hAnsiTheme="minorEastAsia"/>
          <w:sz w:val="24"/>
          <w:szCs w:val="24"/>
        </w:rPr>
      </w:pPr>
      <w:r>
        <w:rPr>
          <w:rFonts w:ascii="仿宋_GB2312" w:eastAsia="仿宋_GB2312" w:hAnsiTheme="minorEastAsia" w:hint="eastAsia"/>
          <w:sz w:val="24"/>
          <w:szCs w:val="24"/>
        </w:rPr>
        <w:t>3.</w:t>
      </w:r>
      <w:r w:rsidR="00801484" w:rsidRPr="00A91F43">
        <w:rPr>
          <w:rFonts w:ascii="仿宋_GB2312" w:eastAsia="仿宋_GB2312" w:hAnsiTheme="minorEastAsia" w:hint="eastAsia"/>
          <w:sz w:val="24"/>
          <w:szCs w:val="24"/>
        </w:rPr>
        <w:t xml:space="preserve">聘请答辩秘书。聘请答辩秘书的方式有两种（无论哪种方式，都只能在研究所管理人员之前添加的答辩秘书库中选择）： </w:t>
      </w:r>
    </w:p>
    <w:p w:rsidR="00801484" w:rsidRPr="00A91F43" w:rsidRDefault="00801484" w:rsidP="00801484">
      <w:pPr>
        <w:spacing w:beforeLines="50" w:before="156" w:afterLines="50" w:after="156" w:line="276" w:lineRule="auto"/>
        <w:ind w:firstLineChars="200" w:firstLine="480"/>
        <w:rPr>
          <w:rFonts w:ascii="仿宋_GB2312" w:eastAsia="仿宋_GB2312" w:hAnsiTheme="minorEastAsia"/>
          <w:sz w:val="24"/>
          <w:szCs w:val="24"/>
        </w:rPr>
      </w:pPr>
      <w:r w:rsidRPr="00A91F43">
        <w:rPr>
          <w:rFonts w:ascii="仿宋_GB2312" w:eastAsia="仿宋_GB2312" w:hAnsiTheme="minorEastAsia" w:hint="eastAsia"/>
          <w:sz w:val="24"/>
          <w:szCs w:val="24"/>
        </w:rPr>
        <w:t>方式</w:t>
      </w:r>
      <w:proofErr w:type="gramStart"/>
      <w:r w:rsidRPr="00A91F43">
        <w:rPr>
          <w:rFonts w:ascii="仿宋_GB2312" w:eastAsia="仿宋_GB2312" w:hAnsiTheme="minorEastAsia" w:hint="eastAsia"/>
          <w:sz w:val="24"/>
          <w:szCs w:val="24"/>
        </w:rPr>
        <w:t>一</w:t>
      </w:r>
      <w:proofErr w:type="gramEnd"/>
      <w:r w:rsidRPr="00A91F43">
        <w:rPr>
          <w:rFonts w:ascii="仿宋_GB2312" w:eastAsia="仿宋_GB2312" w:hAnsiTheme="minorEastAsia" w:hint="eastAsia"/>
          <w:sz w:val="24"/>
          <w:szCs w:val="24"/>
        </w:rPr>
        <w:t>（此种方式适合为多个学生分配同一个答辩秘书）：由研究所管理人员批量指定。在“答辩秘书聘请”页面中，选择“管理干部添加分配秘书”，选中学生后，点击“批量设定答辩秘书”，从之前添加的答辩秘书库中选择答辩秘书。</w:t>
      </w:r>
    </w:p>
    <w:p w:rsidR="00801484" w:rsidRPr="00A91F43" w:rsidRDefault="00801484" w:rsidP="00801484">
      <w:r w:rsidRPr="00A91F43">
        <w:rPr>
          <w:noProof/>
        </w:rPr>
        <w:drawing>
          <wp:inline distT="0" distB="0" distL="0" distR="0" wp14:anchorId="68F06ADC" wp14:editId="6A4069F0">
            <wp:extent cx="5615940" cy="2288540"/>
            <wp:effectExtent l="0" t="0" r="3810" b="0"/>
            <wp:docPr id="10" name="图片 10" descr="C:\Users\chenliming\Desktop\QQ图片2016110814593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C:\Users\chenliming\Desktop\QQ图片20161108145935.pn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615940" cy="2288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1484" w:rsidRPr="00A91F43" w:rsidRDefault="00801484" w:rsidP="00801484">
      <w:pPr>
        <w:spacing w:beforeLines="50" w:before="156" w:afterLines="50" w:after="156" w:line="276" w:lineRule="auto"/>
        <w:ind w:firstLineChars="200" w:firstLine="480"/>
        <w:rPr>
          <w:rFonts w:ascii="仿宋_GB2312" w:eastAsia="仿宋_GB2312" w:hAnsiTheme="minorEastAsia"/>
          <w:sz w:val="24"/>
          <w:szCs w:val="24"/>
        </w:rPr>
      </w:pPr>
      <w:r w:rsidRPr="00A91F43">
        <w:rPr>
          <w:rFonts w:ascii="仿宋_GB2312" w:eastAsia="仿宋_GB2312" w:hAnsiTheme="minorEastAsia" w:hint="eastAsia"/>
          <w:sz w:val="24"/>
          <w:szCs w:val="24"/>
        </w:rPr>
        <w:t>方式二：学生自行添加，研究所管理人员审核。</w:t>
      </w:r>
    </w:p>
    <w:p w:rsidR="00801484" w:rsidRPr="00A91F43" w:rsidRDefault="00801484" w:rsidP="00801484">
      <w:pPr>
        <w:pStyle w:val="a3"/>
        <w:numPr>
          <w:ilvl w:val="0"/>
          <w:numId w:val="2"/>
        </w:numPr>
        <w:tabs>
          <w:tab w:val="left" w:pos="1134"/>
        </w:tabs>
        <w:spacing w:beforeLines="50" w:before="156" w:afterLines="50" w:after="156" w:line="276" w:lineRule="auto"/>
        <w:ind w:left="0" w:firstLineChars="0" w:firstLine="480"/>
        <w:rPr>
          <w:rFonts w:ascii="仿宋_GB2312" w:eastAsia="仿宋_GB2312" w:hAnsiTheme="minorEastAsia"/>
          <w:sz w:val="24"/>
          <w:szCs w:val="24"/>
        </w:rPr>
      </w:pPr>
      <w:r w:rsidRPr="00A91F43">
        <w:rPr>
          <w:rFonts w:ascii="仿宋_GB2312" w:eastAsia="仿宋_GB2312" w:hAnsiTheme="minorEastAsia" w:hint="eastAsia"/>
          <w:sz w:val="24"/>
          <w:szCs w:val="24"/>
        </w:rPr>
        <w:t>研究所管理人员在“答辩秘书聘请”页面中，选择“学生添加分配秘书”。</w:t>
      </w:r>
    </w:p>
    <w:p w:rsidR="00801484" w:rsidRPr="00A91F43" w:rsidRDefault="00801484" w:rsidP="00801484">
      <w:r w:rsidRPr="00A91F43">
        <w:rPr>
          <w:noProof/>
        </w:rPr>
        <w:lastRenderedPageBreak/>
        <w:drawing>
          <wp:inline distT="0" distB="0" distL="0" distR="0" wp14:anchorId="0C652B20" wp14:editId="203410D7">
            <wp:extent cx="5615940" cy="2276475"/>
            <wp:effectExtent l="0" t="0" r="3810" b="9525"/>
            <wp:docPr id="11" name="图片 11" descr="C:\Users\chenliming\Desktop\QQ图片201611081515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C:\Users\chenliming\Desktop\QQ图片20161108151502.pn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615940" cy="2276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1484" w:rsidRPr="00A91F43" w:rsidRDefault="00801484" w:rsidP="00801484">
      <w:pPr>
        <w:pStyle w:val="a3"/>
        <w:numPr>
          <w:ilvl w:val="0"/>
          <w:numId w:val="2"/>
        </w:numPr>
        <w:tabs>
          <w:tab w:val="left" w:pos="1134"/>
        </w:tabs>
        <w:spacing w:beforeLines="50" w:before="156" w:afterLines="50" w:after="156" w:line="276" w:lineRule="auto"/>
        <w:ind w:left="0" w:firstLineChars="0" w:firstLine="480"/>
        <w:rPr>
          <w:rFonts w:ascii="仿宋_GB2312" w:eastAsia="仿宋_GB2312" w:hAnsiTheme="minorEastAsia"/>
          <w:sz w:val="24"/>
          <w:szCs w:val="24"/>
        </w:rPr>
      </w:pPr>
      <w:r w:rsidRPr="00A91F43">
        <w:rPr>
          <w:rFonts w:ascii="仿宋_GB2312" w:eastAsia="仿宋_GB2312" w:hAnsiTheme="minorEastAsia" w:hint="eastAsia"/>
          <w:sz w:val="24"/>
          <w:szCs w:val="24"/>
        </w:rPr>
        <w:t>学生登录系统，点击“设置秘书”，在本所答辩秘书库中选择。</w:t>
      </w:r>
    </w:p>
    <w:p w:rsidR="00801484" w:rsidRPr="00A91F43" w:rsidRDefault="00801484" w:rsidP="00801484">
      <w:r w:rsidRPr="00A91F43">
        <w:rPr>
          <w:noProof/>
        </w:rPr>
        <w:drawing>
          <wp:inline distT="0" distB="0" distL="0" distR="0" wp14:anchorId="6E60AE37" wp14:editId="0E086F9E">
            <wp:extent cx="5615940" cy="1591310"/>
            <wp:effectExtent l="0" t="0" r="3810" b="8890"/>
            <wp:docPr id="12" name="图片 12" descr="C:\Users\chenliming\Desktop\QQ图片2016110815183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C:\Users\chenliming\Desktop\QQ图片20161108151831.png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615940" cy="1591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1484" w:rsidRPr="00A91F43" w:rsidRDefault="00801484" w:rsidP="00801484">
      <w:pPr>
        <w:pStyle w:val="a3"/>
        <w:numPr>
          <w:ilvl w:val="0"/>
          <w:numId w:val="2"/>
        </w:numPr>
        <w:tabs>
          <w:tab w:val="left" w:pos="1134"/>
        </w:tabs>
        <w:spacing w:beforeLines="50" w:before="156" w:afterLines="50" w:after="156" w:line="276" w:lineRule="auto"/>
        <w:ind w:left="0" w:firstLineChars="0" w:firstLine="480"/>
        <w:rPr>
          <w:rFonts w:ascii="仿宋_GB2312" w:eastAsia="仿宋_GB2312" w:hAnsiTheme="minorEastAsia"/>
          <w:sz w:val="24"/>
          <w:szCs w:val="24"/>
        </w:rPr>
      </w:pPr>
      <w:r w:rsidRPr="00A91F43">
        <w:rPr>
          <w:rFonts w:ascii="仿宋_GB2312" w:eastAsia="仿宋_GB2312" w:hAnsiTheme="minorEastAsia" w:hint="eastAsia"/>
          <w:sz w:val="24"/>
          <w:szCs w:val="24"/>
        </w:rPr>
        <w:t>学生确定提交后，由研究所管理人员在“答辩秘书聘请”页面进行审核：选中学生，并点击“审核答辩秘书”。</w:t>
      </w:r>
    </w:p>
    <w:p w:rsidR="00801484" w:rsidRPr="00A91F43" w:rsidRDefault="00801484" w:rsidP="00801484">
      <w:r w:rsidRPr="00A91F43">
        <w:rPr>
          <w:noProof/>
        </w:rPr>
        <w:drawing>
          <wp:inline distT="0" distB="0" distL="0" distR="0" wp14:anchorId="64AA1C26" wp14:editId="6D06C0A2">
            <wp:extent cx="5615940" cy="2272665"/>
            <wp:effectExtent l="0" t="0" r="3810" b="0"/>
            <wp:docPr id="13" name="图片 13" descr="C:\Users\chenliming\Desktop\QQ图片2016110815264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C:\Users\chenliming\Desktop\QQ图片20161108152649.png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615940" cy="2272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1484" w:rsidRPr="009151B8" w:rsidRDefault="009151B8" w:rsidP="009151B8">
      <w:pPr>
        <w:widowControl/>
        <w:tabs>
          <w:tab w:val="left" w:pos="851"/>
        </w:tabs>
        <w:spacing w:beforeLines="50" w:before="156" w:afterLines="50" w:after="156" w:line="276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9151B8">
        <w:rPr>
          <w:rFonts w:ascii="仿宋_GB2312" w:eastAsia="仿宋_GB2312" w:hAnsiTheme="minorEastAsia" w:hint="eastAsia"/>
          <w:sz w:val="24"/>
          <w:szCs w:val="24"/>
        </w:rPr>
        <w:t>4.</w:t>
      </w:r>
      <w:r w:rsidR="00801484" w:rsidRPr="009151B8">
        <w:rPr>
          <w:rFonts w:ascii="仿宋_GB2312" w:eastAsia="仿宋_GB2312" w:hAnsiTheme="minorEastAsia" w:hint="eastAsia"/>
          <w:sz w:val="24"/>
          <w:szCs w:val="24"/>
        </w:rPr>
        <w:t>研究所管理人员点击“答辩资格审核”，对学生答辩资格逐一审查。【注意对学位论文的格式审核】</w:t>
      </w:r>
    </w:p>
    <w:p w:rsidR="00801484" w:rsidRPr="00A91F43" w:rsidRDefault="00801484" w:rsidP="00801484">
      <w:r w:rsidRPr="00A91F43">
        <w:rPr>
          <w:rFonts w:ascii="宋体" w:eastAsia="宋体" w:hAnsi="宋体" w:cs="宋体"/>
          <w:noProof/>
          <w:kern w:val="0"/>
          <w:sz w:val="24"/>
          <w:szCs w:val="24"/>
        </w:rPr>
        <w:lastRenderedPageBreak/>
        <w:drawing>
          <wp:inline distT="0" distB="0" distL="0" distR="0" wp14:anchorId="5B8C5227" wp14:editId="313893B0">
            <wp:extent cx="5616054" cy="1911834"/>
            <wp:effectExtent l="0" t="0" r="3810" b="0"/>
            <wp:docPr id="14" name="图片 14" descr="C:\Users\admin\AppData\Roaming\Tencent\Users\1660778472\QQ\WinTemp\RichOle\`ZKS6DM)QI9F5EV]_LVK%B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dmin\AppData\Roaming\Tencent\Users\1660778472\QQ\WinTemp\RichOle\`ZKS6DM)QI9F5EV]_LVK%B9.png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23" cy="19174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1484" w:rsidRPr="00A91F43" w:rsidRDefault="00801484" w:rsidP="00801484"/>
    <w:p w:rsidR="00801484" w:rsidRPr="00A91F43" w:rsidRDefault="00801484" w:rsidP="00801484">
      <w:pPr>
        <w:rPr>
          <w:b/>
        </w:rPr>
      </w:pPr>
      <w:r w:rsidRPr="00A91F43">
        <w:rPr>
          <w:rFonts w:hint="eastAsia"/>
          <w:b/>
        </w:rPr>
        <w:t>四、</w:t>
      </w:r>
      <w:r w:rsidRPr="00A91F43">
        <w:rPr>
          <w:rFonts w:ascii="仿宋_GB2312" w:eastAsia="仿宋_GB2312" w:hAnsiTheme="minorEastAsia" w:hint="eastAsia"/>
          <w:b/>
          <w:sz w:val="24"/>
          <w:szCs w:val="24"/>
        </w:rPr>
        <w:t>答辩秘书操作步骤</w:t>
      </w:r>
    </w:p>
    <w:p w:rsidR="00801484" w:rsidRPr="00A91F43" w:rsidRDefault="00801484" w:rsidP="00801484">
      <w:pPr>
        <w:pStyle w:val="a3"/>
        <w:numPr>
          <w:ilvl w:val="0"/>
          <w:numId w:val="5"/>
        </w:numPr>
        <w:tabs>
          <w:tab w:val="left" w:pos="851"/>
        </w:tabs>
        <w:spacing w:beforeLines="50" w:before="156" w:afterLines="50" w:after="156" w:line="276" w:lineRule="auto"/>
        <w:ind w:left="480" w:firstLineChars="0"/>
        <w:rPr>
          <w:rFonts w:ascii="仿宋_GB2312" w:eastAsia="仿宋_GB2312" w:hAnsiTheme="minorEastAsia"/>
          <w:sz w:val="24"/>
          <w:szCs w:val="24"/>
        </w:rPr>
      </w:pPr>
      <w:proofErr w:type="gramStart"/>
      <w:r w:rsidRPr="00A91F43">
        <w:rPr>
          <w:rFonts w:ascii="仿宋_GB2312" w:eastAsia="仿宋_GB2312" w:hAnsiTheme="minorEastAsia" w:hint="eastAsia"/>
          <w:sz w:val="24"/>
          <w:szCs w:val="24"/>
        </w:rPr>
        <w:t>送审非盲</w:t>
      </w:r>
      <w:proofErr w:type="gramEnd"/>
      <w:r w:rsidRPr="00A91F43">
        <w:rPr>
          <w:rFonts w:ascii="仿宋_GB2312" w:eastAsia="仿宋_GB2312" w:hAnsiTheme="minorEastAsia" w:hint="eastAsia"/>
          <w:sz w:val="24"/>
          <w:szCs w:val="24"/>
        </w:rPr>
        <w:t>评论文的操作步骤。</w:t>
      </w:r>
    </w:p>
    <w:p w:rsidR="00801484" w:rsidRPr="00A91F43" w:rsidRDefault="00801484" w:rsidP="00801484">
      <w:pPr>
        <w:tabs>
          <w:tab w:val="left" w:pos="851"/>
        </w:tabs>
        <w:spacing w:beforeLines="50" w:before="156" w:afterLines="50" w:after="156" w:line="276" w:lineRule="auto"/>
        <w:ind w:firstLineChars="200" w:firstLine="480"/>
        <w:rPr>
          <w:rFonts w:ascii="仿宋_GB2312" w:eastAsia="仿宋_GB2312" w:hAnsiTheme="minorEastAsia"/>
          <w:sz w:val="24"/>
          <w:szCs w:val="24"/>
        </w:rPr>
      </w:pPr>
      <w:r w:rsidRPr="00A91F43">
        <w:rPr>
          <w:rFonts w:ascii="仿宋_GB2312" w:eastAsia="仿宋_GB2312" w:hAnsiTheme="minorEastAsia" w:hint="eastAsia"/>
          <w:sz w:val="24"/>
          <w:szCs w:val="24"/>
        </w:rPr>
        <w:t>答辩资格审核通过后，学位办公室再次对学位论文格式进行审核。</w:t>
      </w:r>
    </w:p>
    <w:p w:rsidR="00801484" w:rsidRPr="00A91F43" w:rsidRDefault="00801484" w:rsidP="00801484">
      <w:pPr>
        <w:pStyle w:val="a3"/>
        <w:numPr>
          <w:ilvl w:val="0"/>
          <w:numId w:val="3"/>
        </w:numPr>
        <w:tabs>
          <w:tab w:val="left" w:pos="1134"/>
        </w:tabs>
        <w:spacing w:beforeLines="50" w:before="156" w:afterLines="50" w:after="156" w:line="276" w:lineRule="auto"/>
        <w:ind w:left="0" w:firstLineChars="0" w:firstLine="480"/>
        <w:rPr>
          <w:rFonts w:ascii="仿宋_GB2312" w:eastAsia="仿宋_GB2312" w:hAnsiTheme="minorEastAsia"/>
          <w:sz w:val="24"/>
          <w:szCs w:val="24"/>
        </w:rPr>
      </w:pPr>
      <w:r w:rsidRPr="00A91F43">
        <w:rPr>
          <w:rFonts w:ascii="仿宋_GB2312" w:eastAsia="仿宋_GB2312" w:hAnsiTheme="minorEastAsia" w:hint="eastAsia"/>
          <w:sz w:val="24"/>
          <w:szCs w:val="24"/>
        </w:rPr>
        <w:t>格式审核不通过：学生须对论文格式修改后重新提交答辩申请、上传评阅论文，需再次经导师审核、研究所审核后，由学位办公室再次进行格式审核。</w:t>
      </w:r>
    </w:p>
    <w:p w:rsidR="00801484" w:rsidRPr="00A91F43" w:rsidRDefault="00801484" w:rsidP="00801484">
      <w:pPr>
        <w:pStyle w:val="a3"/>
        <w:numPr>
          <w:ilvl w:val="0"/>
          <w:numId w:val="3"/>
        </w:numPr>
        <w:tabs>
          <w:tab w:val="left" w:pos="1134"/>
        </w:tabs>
        <w:spacing w:beforeLines="50" w:before="156" w:line="276" w:lineRule="auto"/>
        <w:ind w:left="0" w:firstLineChars="0" w:firstLine="482"/>
        <w:rPr>
          <w:rFonts w:ascii="仿宋_GB2312" w:eastAsia="仿宋_GB2312" w:hAnsiTheme="minorEastAsia"/>
          <w:sz w:val="24"/>
          <w:szCs w:val="24"/>
        </w:rPr>
      </w:pPr>
      <w:r w:rsidRPr="00A91F43">
        <w:rPr>
          <w:rFonts w:ascii="仿宋_GB2312" w:eastAsia="仿宋_GB2312" w:hAnsiTheme="minorEastAsia" w:hint="eastAsia"/>
          <w:sz w:val="24"/>
          <w:szCs w:val="24"/>
        </w:rPr>
        <w:t>格式审核通过：①双盲评阅的学位论文由学位办公室送审；②非双盲评阅的学位论文</w:t>
      </w:r>
      <w:r w:rsidRPr="00A91F43">
        <w:rPr>
          <w:rFonts w:ascii="仿宋_GB2312" w:eastAsia="仿宋_GB2312" w:hAnsiTheme="minorEastAsia" w:hint="eastAsia"/>
          <w:b/>
          <w:sz w:val="24"/>
          <w:szCs w:val="24"/>
        </w:rPr>
        <w:t>由答辩秘书</w:t>
      </w:r>
      <w:r w:rsidRPr="00A91F43">
        <w:rPr>
          <w:rFonts w:ascii="仿宋_GB2312" w:eastAsia="仿宋_GB2312" w:hAnsiTheme="minorEastAsia" w:hint="eastAsia"/>
          <w:sz w:val="24"/>
          <w:szCs w:val="24"/>
        </w:rPr>
        <w:t>聘请评阅专家：在“聘请评阅人”页面，点击“维护”后会弹出“维护评阅人”窗口，点击“增聘论文评阅人”，可在现有专家库中选取论文评阅人，论文评阅人的构成须符合《中国农业科学院学位授予工作实施细则》的有关规定。确定后点击“确认论文评阅人”提交。确认提交后，点击“发送邮件”向评阅专家发送评阅邮件通知，再点击“发送短信”向评阅专家发送评阅短信通知。</w:t>
      </w:r>
    </w:p>
    <w:p w:rsidR="00801484" w:rsidRPr="00A91F43" w:rsidRDefault="00801484" w:rsidP="00801484">
      <w:pPr>
        <w:tabs>
          <w:tab w:val="left" w:pos="1134"/>
        </w:tabs>
        <w:spacing w:afterLines="50" w:after="156" w:line="276" w:lineRule="auto"/>
        <w:ind w:firstLineChars="200" w:firstLine="480"/>
        <w:rPr>
          <w:rFonts w:ascii="仿宋_GB2312" w:eastAsia="仿宋_GB2312" w:hAnsiTheme="minorEastAsia"/>
          <w:sz w:val="24"/>
          <w:szCs w:val="24"/>
        </w:rPr>
      </w:pPr>
      <w:r w:rsidRPr="00A91F43">
        <w:rPr>
          <w:rFonts w:ascii="仿宋_GB2312" w:eastAsia="仿宋_GB2312" w:hAnsiTheme="minorEastAsia" w:hint="eastAsia"/>
          <w:sz w:val="24"/>
          <w:szCs w:val="24"/>
        </w:rPr>
        <w:t>在聘请评阅人界面，可看到专家是否同意参评、是否完成评阅的状态。评阅完成后，可点击“查看”评阅结果。</w:t>
      </w:r>
    </w:p>
    <w:p w:rsidR="00801484" w:rsidRPr="00A91F43" w:rsidRDefault="00801484" w:rsidP="00801484">
      <w:r w:rsidRPr="00A91F43">
        <w:rPr>
          <w:noProof/>
        </w:rPr>
        <w:drawing>
          <wp:inline distT="0" distB="0" distL="0" distR="0" wp14:anchorId="4B3A77E2" wp14:editId="1D15EB9A">
            <wp:extent cx="5615940" cy="1386840"/>
            <wp:effectExtent l="0" t="0" r="3810" b="3810"/>
            <wp:docPr id="15" name="图片 15" descr="C:\Users\chenliming\Desktop\QQ图片2016110816364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C:\Users\chenliming\Desktop\QQ图片20161108163647.png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615940" cy="1386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1484" w:rsidRPr="00A91F43" w:rsidRDefault="00801484" w:rsidP="00801484">
      <w:r w:rsidRPr="00A91F43">
        <w:rPr>
          <w:noProof/>
        </w:rPr>
        <w:lastRenderedPageBreak/>
        <w:drawing>
          <wp:inline distT="0" distB="0" distL="0" distR="0" wp14:anchorId="2046AFD0" wp14:editId="52D38E83">
            <wp:extent cx="5486400" cy="1788795"/>
            <wp:effectExtent l="0" t="0" r="0" b="1905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1788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01484" w:rsidRPr="00A91F43" w:rsidRDefault="00801484" w:rsidP="00801484">
      <w:pPr>
        <w:tabs>
          <w:tab w:val="left" w:pos="1134"/>
        </w:tabs>
        <w:spacing w:afterLines="50" w:after="156" w:line="276" w:lineRule="auto"/>
        <w:ind w:firstLineChars="200" w:firstLine="480"/>
        <w:rPr>
          <w:rFonts w:ascii="仿宋_GB2312" w:eastAsia="仿宋_GB2312" w:hAnsiTheme="minorEastAsia"/>
          <w:sz w:val="24"/>
          <w:szCs w:val="24"/>
        </w:rPr>
      </w:pPr>
      <w:r w:rsidRPr="00A91F43">
        <w:rPr>
          <w:rFonts w:ascii="仿宋_GB2312" w:eastAsia="仿宋_GB2312" w:hAnsiTheme="minorEastAsia" w:hint="eastAsia"/>
          <w:sz w:val="24"/>
          <w:szCs w:val="24"/>
        </w:rPr>
        <w:t>2、答辩前，聘请答辩委员会委员。答辩秘书在“论文答辩管理”中，点击“答辩委员”下方的“维护”按钮，会弹出“维护答辩委员会成员”窗口，点击“增聘答辩委员会委员”，可在现有专家库中选取答辩委员会委员，委员构成须符合《中国农业科学院学位授予工作实施细则》的有关规定。确定后点击“确认答辩委员会委员”提交。同时，须提交准确的答辩时间和答辩地点信息。另外，研究所管理人员也可以按照上述方式聘请答辩委员会委员，或者为一组学生指定同场答辩。</w:t>
      </w:r>
    </w:p>
    <w:p w:rsidR="00801484" w:rsidRPr="00A91F43" w:rsidRDefault="00801484" w:rsidP="00801484">
      <w:pPr>
        <w:tabs>
          <w:tab w:val="left" w:pos="1134"/>
        </w:tabs>
        <w:spacing w:afterLines="50" w:after="156" w:line="276" w:lineRule="auto"/>
        <w:ind w:firstLineChars="200" w:firstLine="480"/>
        <w:rPr>
          <w:rFonts w:ascii="仿宋_GB2312" w:eastAsia="仿宋_GB2312" w:hAnsiTheme="minorEastAsia"/>
          <w:sz w:val="24"/>
          <w:szCs w:val="24"/>
        </w:rPr>
      </w:pPr>
      <w:r w:rsidRPr="00A91F43">
        <w:rPr>
          <w:rFonts w:ascii="仿宋_GB2312" w:eastAsia="仿宋_GB2312" w:hAnsiTheme="minorEastAsia" w:hint="eastAsia"/>
          <w:sz w:val="24"/>
          <w:szCs w:val="24"/>
        </w:rPr>
        <w:t>如果答辩委员不能添加，可在“论文专家管理”中点击“新增专家”，填写准确无误的专家信息并提交，联系学位办管理人员审核通过后即可添加成功。答辩秘书角色界面和研究所管理人员角色界面分别如下图。</w:t>
      </w:r>
    </w:p>
    <w:p w:rsidR="00801484" w:rsidRPr="00A91F43" w:rsidRDefault="00801484" w:rsidP="00801484">
      <w:pPr>
        <w:tabs>
          <w:tab w:val="left" w:pos="1134"/>
        </w:tabs>
        <w:spacing w:afterLines="50" w:after="156" w:line="276" w:lineRule="auto"/>
        <w:ind w:firstLineChars="200" w:firstLine="480"/>
        <w:rPr>
          <w:rFonts w:ascii="仿宋_GB2312" w:eastAsia="仿宋_GB2312" w:hAnsiTheme="minorEastAsia"/>
          <w:sz w:val="24"/>
          <w:szCs w:val="24"/>
        </w:rPr>
      </w:pPr>
      <w:r w:rsidRPr="00A91F43">
        <w:rPr>
          <w:rFonts w:ascii="仿宋_GB2312" w:eastAsia="仿宋_GB2312" w:hAnsiTheme="minorEastAsia" w:hint="eastAsia"/>
          <w:noProof/>
          <w:sz w:val="24"/>
          <w:szCs w:val="24"/>
        </w:rPr>
        <w:drawing>
          <wp:inline distT="0" distB="0" distL="0" distR="0" wp14:anchorId="5ED61F14" wp14:editId="577330B6">
            <wp:extent cx="5292090" cy="1153295"/>
            <wp:effectExtent l="19050" t="0" r="3810" b="0"/>
            <wp:docPr id="17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92090" cy="11532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1484" w:rsidRPr="00A91F43" w:rsidRDefault="00801484" w:rsidP="00801484">
      <w:pPr>
        <w:tabs>
          <w:tab w:val="left" w:pos="1134"/>
        </w:tabs>
        <w:spacing w:afterLines="50" w:after="156" w:line="276" w:lineRule="auto"/>
        <w:ind w:firstLineChars="200" w:firstLine="480"/>
        <w:rPr>
          <w:rFonts w:ascii="仿宋_GB2312" w:eastAsia="仿宋_GB2312" w:hAnsiTheme="minorEastAsia"/>
          <w:sz w:val="24"/>
          <w:szCs w:val="24"/>
        </w:rPr>
      </w:pPr>
    </w:p>
    <w:p w:rsidR="00801484" w:rsidRPr="00A91F43" w:rsidRDefault="00801484" w:rsidP="00801484">
      <w:pPr>
        <w:tabs>
          <w:tab w:val="left" w:pos="1134"/>
        </w:tabs>
        <w:spacing w:afterLines="50" w:after="156" w:line="276" w:lineRule="auto"/>
        <w:ind w:firstLineChars="200" w:firstLine="480"/>
        <w:rPr>
          <w:rFonts w:ascii="仿宋_GB2312" w:eastAsia="仿宋_GB2312" w:hAnsiTheme="minorEastAsia"/>
          <w:sz w:val="24"/>
          <w:szCs w:val="24"/>
        </w:rPr>
      </w:pPr>
      <w:r w:rsidRPr="00A91F43">
        <w:rPr>
          <w:rFonts w:ascii="仿宋_GB2312" w:eastAsia="仿宋_GB2312" w:hAnsiTheme="minorEastAsia"/>
          <w:noProof/>
          <w:sz w:val="24"/>
          <w:szCs w:val="24"/>
        </w:rPr>
        <w:drawing>
          <wp:inline distT="0" distB="0" distL="0" distR="0" wp14:anchorId="5AB2513C" wp14:editId="05E34730">
            <wp:extent cx="5292090" cy="1371600"/>
            <wp:effectExtent l="19050" t="0" r="3810" b="0"/>
            <wp:docPr id="18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94995" cy="13723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1484" w:rsidRPr="00A91F43" w:rsidRDefault="00801484" w:rsidP="00801484">
      <w:pPr>
        <w:tabs>
          <w:tab w:val="left" w:pos="1134"/>
        </w:tabs>
        <w:spacing w:afterLines="50" w:after="156" w:line="276" w:lineRule="auto"/>
        <w:ind w:firstLineChars="200" w:firstLine="480"/>
        <w:rPr>
          <w:rFonts w:ascii="仿宋_GB2312" w:eastAsia="仿宋_GB2312" w:hAnsiTheme="minorEastAsia"/>
          <w:sz w:val="24"/>
          <w:szCs w:val="24"/>
        </w:rPr>
      </w:pPr>
      <w:r w:rsidRPr="00A91F43">
        <w:rPr>
          <w:rFonts w:ascii="仿宋_GB2312" w:eastAsia="仿宋_GB2312" w:hAnsiTheme="minorEastAsia" w:hint="eastAsia"/>
          <w:sz w:val="24"/>
          <w:szCs w:val="24"/>
        </w:rPr>
        <w:t>3、答辩完成后，答辩秘书点击“答辩决议”下方的“维护”按钮，录入答辩委员会决议，上传答辩委员会报告书，并联系研究所管理人员尽快审核通过答辩决议。</w:t>
      </w:r>
    </w:p>
    <w:p w:rsidR="00801484" w:rsidRPr="00A91F43" w:rsidRDefault="00801484" w:rsidP="00801484">
      <w:r w:rsidRPr="00A91F43">
        <w:rPr>
          <w:noProof/>
        </w:rPr>
        <w:lastRenderedPageBreak/>
        <w:drawing>
          <wp:inline distT="0" distB="0" distL="0" distR="0" wp14:anchorId="27B891C1" wp14:editId="6EBC6730">
            <wp:extent cx="5615940" cy="1495425"/>
            <wp:effectExtent l="0" t="0" r="3810" b="9525"/>
            <wp:docPr id="19" name="图片 19" descr="C:\Users\chenliming\Desktop\QQ图片201611081646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 descr="C:\Users\chenliming\Desktop\QQ图片20161108164600.png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615940" cy="149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1484" w:rsidRPr="00A91F43" w:rsidRDefault="00801484" w:rsidP="00801484">
      <w:pPr>
        <w:spacing w:line="600" w:lineRule="exact"/>
        <w:rPr>
          <w:rFonts w:asciiTheme="minorEastAsia" w:hAnsiTheme="minorEastAsia"/>
          <w:sz w:val="24"/>
          <w:szCs w:val="24"/>
        </w:rPr>
      </w:pPr>
    </w:p>
    <w:p w:rsidR="00801484" w:rsidRPr="00A91F43" w:rsidRDefault="00801484" w:rsidP="00801484">
      <w:pPr>
        <w:widowControl/>
        <w:jc w:val="left"/>
        <w:rPr>
          <w:rFonts w:ascii="Times New Roman" w:eastAsia="仿宋_GB2312" w:hAnsi="Times New Roman"/>
          <w:sz w:val="32"/>
          <w:szCs w:val="32"/>
        </w:rPr>
      </w:pPr>
    </w:p>
    <w:p w:rsidR="00934706" w:rsidRDefault="00934706"/>
    <w:sectPr w:rsidR="0093470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4145" w:rsidRDefault="000C4145" w:rsidP="00342D78">
      <w:r>
        <w:separator/>
      </w:r>
    </w:p>
  </w:endnote>
  <w:endnote w:type="continuationSeparator" w:id="0">
    <w:p w:rsidR="000C4145" w:rsidRDefault="000C4145" w:rsidP="00342D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4145" w:rsidRDefault="000C4145" w:rsidP="00342D78">
      <w:r>
        <w:separator/>
      </w:r>
    </w:p>
  </w:footnote>
  <w:footnote w:type="continuationSeparator" w:id="0">
    <w:p w:rsidR="000C4145" w:rsidRDefault="000C4145" w:rsidP="00342D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90C16"/>
    <w:multiLevelType w:val="multilevel"/>
    <w:tmpl w:val="06290C16"/>
    <w:lvl w:ilvl="0">
      <w:start w:val="1"/>
      <w:numFmt w:val="decimal"/>
      <w:lvlText w:val="（%1）"/>
      <w:lvlJc w:val="left"/>
      <w:pPr>
        <w:ind w:left="120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20" w:hanging="420"/>
      </w:pPr>
    </w:lvl>
    <w:lvl w:ilvl="2">
      <w:start w:val="1"/>
      <w:numFmt w:val="lowerRoman"/>
      <w:lvlText w:val="%3."/>
      <w:lvlJc w:val="right"/>
      <w:pPr>
        <w:ind w:left="1740" w:hanging="420"/>
      </w:pPr>
    </w:lvl>
    <w:lvl w:ilvl="3">
      <w:start w:val="1"/>
      <w:numFmt w:val="decimal"/>
      <w:lvlText w:val="%4."/>
      <w:lvlJc w:val="left"/>
      <w:pPr>
        <w:ind w:left="2160" w:hanging="420"/>
      </w:pPr>
    </w:lvl>
    <w:lvl w:ilvl="4">
      <w:start w:val="1"/>
      <w:numFmt w:val="lowerLetter"/>
      <w:lvlText w:val="%5)"/>
      <w:lvlJc w:val="left"/>
      <w:pPr>
        <w:ind w:left="2580" w:hanging="420"/>
      </w:pPr>
    </w:lvl>
    <w:lvl w:ilvl="5">
      <w:start w:val="1"/>
      <w:numFmt w:val="lowerRoman"/>
      <w:lvlText w:val="%6."/>
      <w:lvlJc w:val="right"/>
      <w:pPr>
        <w:ind w:left="3000" w:hanging="420"/>
      </w:pPr>
    </w:lvl>
    <w:lvl w:ilvl="6">
      <w:start w:val="1"/>
      <w:numFmt w:val="decimal"/>
      <w:lvlText w:val="%7."/>
      <w:lvlJc w:val="left"/>
      <w:pPr>
        <w:ind w:left="3420" w:hanging="420"/>
      </w:pPr>
    </w:lvl>
    <w:lvl w:ilvl="7">
      <w:start w:val="1"/>
      <w:numFmt w:val="lowerLetter"/>
      <w:lvlText w:val="%8)"/>
      <w:lvlJc w:val="left"/>
      <w:pPr>
        <w:ind w:left="3840" w:hanging="420"/>
      </w:pPr>
    </w:lvl>
    <w:lvl w:ilvl="8">
      <w:start w:val="1"/>
      <w:numFmt w:val="lowerRoman"/>
      <w:lvlText w:val="%9."/>
      <w:lvlJc w:val="right"/>
      <w:pPr>
        <w:ind w:left="4260" w:hanging="420"/>
      </w:pPr>
    </w:lvl>
  </w:abstractNum>
  <w:abstractNum w:abstractNumId="1">
    <w:nsid w:val="24377F55"/>
    <w:multiLevelType w:val="hybridMultilevel"/>
    <w:tmpl w:val="F05243EA"/>
    <w:lvl w:ilvl="0" w:tplc="EAC088EA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AE652D1"/>
    <w:multiLevelType w:val="multilevel"/>
    <w:tmpl w:val="3AE652D1"/>
    <w:lvl w:ilvl="0">
      <w:start w:val="1"/>
      <w:numFmt w:val="decimal"/>
      <w:lvlText w:val="（%1）"/>
      <w:lvlJc w:val="left"/>
      <w:pPr>
        <w:ind w:left="1560" w:hanging="108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20" w:hanging="420"/>
      </w:pPr>
    </w:lvl>
    <w:lvl w:ilvl="2">
      <w:start w:val="1"/>
      <w:numFmt w:val="lowerRoman"/>
      <w:lvlText w:val="%3."/>
      <w:lvlJc w:val="right"/>
      <w:pPr>
        <w:ind w:left="1740" w:hanging="420"/>
      </w:pPr>
    </w:lvl>
    <w:lvl w:ilvl="3">
      <w:start w:val="1"/>
      <w:numFmt w:val="decimal"/>
      <w:lvlText w:val="%4."/>
      <w:lvlJc w:val="left"/>
      <w:pPr>
        <w:ind w:left="2160" w:hanging="420"/>
      </w:pPr>
    </w:lvl>
    <w:lvl w:ilvl="4">
      <w:start w:val="1"/>
      <w:numFmt w:val="lowerLetter"/>
      <w:lvlText w:val="%5)"/>
      <w:lvlJc w:val="left"/>
      <w:pPr>
        <w:ind w:left="2580" w:hanging="420"/>
      </w:pPr>
    </w:lvl>
    <w:lvl w:ilvl="5">
      <w:start w:val="1"/>
      <w:numFmt w:val="lowerRoman"/>
      <w:lvlText w:val="%6."/>
      <w:lvlJc w:val="right"/>
      <w:pPr>
        <w:ind w:left="3000" w:hanging="420"/>
      </w:pPr>
    </w:lvl>
    <w:lvl w:ilvl="6">
      <w:start w:val="1"/>
      <w:numFmt w:val="decimal"/>
      <w:lvlText w:val="%7."/>
      <w:lvlJc w:val="left"/>
      <w:pPr>
        <w:ind w:left="3420" w:hanging="420"/>
      </w:pPr>
    </w:lvl>
    <w:lvl w:ilvl="7">
      <w:start w:val="1"/>
      <w:numFmt w:val="lowerLetter"/>
      <w:lvlText w:val="%8)"/>
      <w:lvlJc w:val="left"/>
      <w:pPr>
        <w:ind w:left="3840" w:hanging="420"/>
      </w:pPr>
    </w:lvl>
    <w:lvl w:ilvl="8">
      <w:start w:val="1"/>
      <w:numFmt w:val="lowerRoman"/>
      <w:lvlText w:val="%9."/>
      <w:lvlJc w:val="right"/>
      <w:pPr>
        <w:ind w:left="4260" w:hanging="420"/>
      </w:pPr>
    </w:lvl>
  </w:abstractNum>
  <w:abstractNum w:abstractNumId="3">
    <w:nsid w:val="4EFC61D0"/>
    <w:multiLevelType w:val="hybridMultilevel"/>
    <w:tmpl w:val="42D2FE52"/>
    <w:lvl w:ilvl="0" w:tplc="54DC060C">
      <w:start w:val="1"/>
      <w:numFmt w:val="decimal"/>
      <w:lvlText w:val="%1、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4">
    <w:nsid w:val="6ED23993"/>
    <w:multiLevelType w:val="multilevel"/>
    <w:tmpl w:val="6ED23993"/>
    <w:lvl w:ilvl="0">
      <w:start w:val="1"/>
      <w:numFmt w:val="decimal"/>
      <w:lvlText w:val="%1、"/>
      <w:lvlJc w:val="left"/>
      <w:pPr>
        <w:ind w:left="643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20" w:hanging="420"/>
      </w:pPr>
    </w:lvl>
    <w:lvl w:ilvl="2">
      <w:start w:val="1"/>
      <w:numFmt w:val="lowerRoman"/>
      <w:lvlText w:val="%3."/>
      <w:lvlJc w:val="right"/>
      <w:pPr>
        <w:ind w:left="1740" w:hanging="420"/>
      </w:pPr>
    </w:lvl>
    <w:lvl w:ilvl="3">
      <w:start w:val="1"/>
      <w:numFmt w:val="decimal"/>
      <w:lvlText w:val="%4."/>
      <w:lvlJc w:val="left"/>
      <w:pPr>
        <w:ind w:left="2160" w:hanging="420"/>
      </w:pPr>
    </w:lvl>
    <w:lvl w:ilvl="4">
      <w:start w:val="1"/>
      <w:numFmt w:val="lowerLetter"/>
      <w:lvlText w:val="%5)"/>
      <w:lvlJc w:val="left"/>
      <w:pPr>
        <w:ind w:left="2580" w:hanging="420"/>
      </w:pPr>
    </w:lvl>
    <w:lvl w:ilvl="5">
      <w:start w:val="1"/>
      <w:numFmt w:val="lowerRoman"/>
      <w:lvlText w:val="%6."/>
      <w:lvlJc w:val="right"/>
      <w:pPr>
        <w:ind w:left="3000" w:hanging="420"/>
      </w:pPr>
    </w:lvl>
    <w:lvl w:ilvl="6">
      <w:start w:val="1"/>
      <w:numFmt w:val="decimal"/>
      <w:lvlText w:val="%7."/>
      <w:lvlJc w:val="left"/>
      <w:pPr>
        <w:ind w:left="3420" w:hanging="420"/>
      </w:pPr>
    </w:lvl>
    <w:lvl w:ilvl="7">
      <w:start w:val="1"/>
      <w:numFmt w:val="lowerLetter"/>
      <w:lvlText w:val="%8)"/>
      <w:lvlJc w:val="left"/>
      <w:pPr>
        <w:ind w:left="3840" w:hanging="420"/>
      </w:pPr>
    </w:lvl>
    <w:lvl w:ilvl="8">
      <w:start w:val="1"/>
      <w:numFmt w:val="lowerRoman"/>
      <w:lvlText w:val="%9."/>
      <w:lvlJc w:val="right"/>
      <w:pPr>
        <w:ind w:left="4260" w:hanging="420"/>
      </w:pPr>
    </w:lvl>
  </w:abstractNum>
  <w:abstractNum w:abstractNumId="5">
    <w:nsid w:val="7BED7A3C"/>
    <w:multiLevelType w:val="hybridMultilevel"/>
    <w:tmpl w:val="A1608230"/>
    <w:lvl w:ilvl="0" w:tplc="DAC8B2B0">
      <w:start w:val="3"/>
      <w:numFmt w:val="decimal"/>
      <w:lvlText w:val="%1、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6" w:hanging="420"/>
      </w:pPr>
    </w:lvl>
    <w:lvl w:ilvl="2" w:tplc="0409001B" w:tentative="1">
      <w:start w:val="1"/>
      <w:numFmt w:val="lowerRoman"/>
      <w:lvlText w:val="%3."/>
      <w:lvlJc w:val="righ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9" w:tentative="1">
      <w:start w:val="1"/>
      <w:numFmt w:val="lowerLetter"/>
      <w:lvlText w:val="%5)"/>
      <w:lvlJc w:val="left"/>
      <w:pPr>
        <w:ind w:left="2526" w:hanging="420"/>
      </w:pPr>
    </w:lvl>
    <w:lvl w:ilvl="5" w:tplc="0409001B" w:tentative="1">
      <w:start w:val="1"/>
      <w:numFmt w:val="lowerRoman"/>
      <w:lvlText w:val="%6."/>
      <w:lvlJc w:val="righ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9" w:tentative="1">
      <w:start w:val="1"/>
      <w:numFmt w:val="lowerLetter"/>
      <w:lvlText w:val="%8)"/>
      <w:lvlJc w:val="left"/>
      <w:pPr>
        <w:ind w:left="3786" w:hanging="420"/>
      </w:pPr>
    </w:lvl>
    <w:lvl w:ilvl="8" w:tplc="0409001B" w:tentative="1">
      <w:start w:val="1"/>
      <w:numFmt w:val="lowerRoman"/>
      <w:lvlText w:val="%9."/>
      <w:lvlJc w:val="right"/>
      <w:pPr>
        <w:ind w:left="4206" w:hanging="42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5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1484"/>
    <w:rsid w:val="000C4145"/>
    <w:rsid w:val="0024583E"/>
    <w:rsid w:val="00326AB3"/>
    <w:rsid w:val="00342D78"/>
    <w:rsid w:val="00801484"/>
    <w:rsid w:val="008143BF"/>
    <w:rsid w:val="009151B8"/>
    <w:rsid w:val="00931AA6"/>
    <w:rsid w:val="00934706"/>
    <w:rsid w:val="009548EC"/>
    <w:rsid w:val="00CD6A8E"/>
    <w:rsid w:val="00E56EFC"/>
    <w:rsid w:val="00EE32E3"/>
    <w:rsid w:val="00FC62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48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unhideWhenUsed/>
    <w:qFormat/>
    <w:rsid w:val="00801484"/>
    <w:pPr>
      <w:ind w:firstLineChars="200" w:firstLine="420"/>
    </w:pPr>
  </w:style>
  <w:style w:type="paragraph" w:styleId="a4">
    <w:name w:val="Balloon Text"/>
    <w:basedOn w:val="a"/>
    <w:link w:val="Char"/>
    <w:uiPriority w:val="99"/>
    <w:semiHidden/>
    <w:unhideWhenUsed/>
    <w:rsid w:val="00801484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801484"/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342D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342D78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342D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342D7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48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unhideWhenUsed/>
    <w:qFormat/>
    <w:rsid w:val="00801484"/>
    <w:pPr>
      <w:ind w:firstLineChars="200" w:firstLine="420"/>
    </w:pPr>
  </w:style>
  <w:style w:type="paragraph" w:styleId="a4">
    <w:name w:val="Balloon Text"/>
    <w:basedOn w:val="a"/>
    <w:link w:val="Char"/>
    <w:uiPriority w:val="99"/>
    <w:semiHidden/>
    <w:unhideWhenUsed/>
    <w:rsid w:val="00801484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801484"/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342D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342D78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342D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342D7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684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83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microsoft.com/office/2007/relationships/stylesWithEffects" Target="stylesWithEffect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8</Pages>
  <Words>268</Words>
  <Characters>1528</Characters>
  <Application>Microsoft Office Word</Application>
  <DocSecurity>0</DocSecurity>
  <Lines>12</Lines>
  <Paragraphs>3</Paragraphs>
  <ScaleCrop>false</ScaleCrop>
  <Company/>
  <LinksUpToDate>false</LinksUpToDate>
  <CharactersWithSpaces>1793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田松杰</dc:creator>
  <cp:lastModifiedBy>田松杰</cp:lastModifiedBy>
  <cp:revision>6</cp:revision>
  <dcterms:created xsi:type="dcterms:W3CDTF">2020-10-10T04:57:00Z</dcterms:created>
  <dcterms:modified xsi:type="dcterms:W3CDTF">2022-03-04T03:23:00Z</dcterms:modified>
</cp:coreProperties>
</file>