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华文中宋" w:hAnsi="华文中宋" w:eastAsia="华文中宋" w:cs="华文中宋"/>
          <w:kern w:val="0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  <w:lang w:val="en-US" w:eastAsia="zh-CN"/>
        </w:rPr>
        <w:t>2019级先进班集体获选名单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7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30"/>
                <w:szCs w:val="30"/>
                <w:vertAlign w:val="baseline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2019级博士4班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2019级硕士2班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2019级硕士7班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2019级硕士8班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2019级硕士11班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2019级硕士17班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71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Calibri" w:eastAsia="仿宋_GB2312" w:cs="宋体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</w:rPr>
              <w:t>兽医学院2019级硕士2班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Calibri" w:eastAsia="仿宋_GB2312" w:cs="宋体"/>
          <w:kern w:val="0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>
      <w:pPr>
        <w:spacing w:line="600" w:lineRule="exact"/>
        <w:rPr>
          <w:rFonts w:hint="eastAsia" w:ascii="仿宋_GB2312" w:hAnsi="Calibri" w:eastAsia="仿宋_GB2312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80163C"/>
    <w:rsid w:val="7680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2020-09-15T01:06:00Z</dcterms:created>
  <dc:creator>张弛</dc:creator>
  <cp:lastModifiedBy>张弛</cp:lastModifiedBy>
  <dcterms:modified xsi:type="dcterms:W3CDTF">2020-09-15T01:07:49Z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