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5" w:rsidRDefault="00777323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C57B25" w:rsidRDefault="00777323" w:rsidP="00254167">
      <w:pPr>
        <w:spacing w:beforeLines="100" w:before="312" w:afterLines="100" w:after="312"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宋体" w:hint="eastAsia"/>
          <w:sz w:val="36"/>
          <w:szCs w:val="36"/>
        </w:rPr>
        <w:t>研究所学位会模块操作说明</w:t>
      </w:r>
    </w:p>
    <w:p w:rsidR="00C57B25" w:rsidRDefault="00777323" w:rsidP="00777323">
      <w:pPr>
        <w:spacing w:line="400" w:lineRule="exact"/>
        <w:rPr>
          <w:rFonts w:ascii="仿宋_GB2312" w:eastAsia="仿宋_GB2312" w:hAnsi="仿宋_GB2312" w:cs="仿宋_GB2312"/>
        </w:rPr>
      </w:pPr>
      <w:r w:rsidRPr="00777323">
        <w:rPr>
          <w:rFonts w:ascii="仿宋_GB2312" w:eastAsia="仿宋_GB2312" w:hAnsiTheme="minorEastAsia" w:hint="eastAsia"/>
          <w:sz w:val="24"/>
          <w:szCs w:val="24"/>
        </w:rPr>
        <w:t>1、研究所管理人员用培养单位角色的账号登录系统，在“评审论文”菜单中点击“所学位评定会管理”，首先增加委员，有两种方式：</w:t>
      </w:r>
      <w:r>
        <w:rPr>
          <w:rFonts w:ascii="仿宋_GB2312" w:eastAsia="仿宋_GB2312" w:hAnsiTheme="minorEastAsia"/>
          <w:sz w:val="24"/>
          <w:szCs w:val="24"/>
        </w:rPr>
        <w:fldChar w:fldCharType="begin"/>
      </w:r>
      <w:r>
        <w:rPr>
          <w:rFonts w:ascii="仿宋_GB2312" w:eastAsia="仿宋_GB2312" w:hAnsiTheme="minorEastAsia"/>
          <w:sz w:val="24"/>
          <w:szCs w:val="24"/>
        </w:rPr>
        <w:instrText xml:space="preserve"> </w:instrText>
      </w:r>
      <w:r>
        <w:rPr>
          <w:rFonts w:ascii="仿宋_GB2312" w:eastAsia="仿宋_GB2312" w:hAnsiTheme="minorEastAsia" w:hint="eastAsia"/>
          <w:sz w:val="24"/>
          <w:szCs w:val="24"/>
        </w:rPr>
        <w:instrText>eq \o\ac(○,</w:instrText>
      </w:r>
      <w:r w:rsidRPr="00777323">
        <w:rPr>
          <w:rFonts w:ascii="宋体" w:eastAsia="仿宋_GB2312" w:hAnsiTheme="minorEastAsia" w:hint="eastAsia"/>
          <w:position w:val="3"/>
          <w:sz w:val="16"/>
          <w:szCs w:val="24"/>
        </w:rPr>
        <w:instrText>1</w:instrText>
      </w:r>
      <w:r>
        <w:rPr>
          <w:rFonts w:ascii="仿宋_GB2312" w:eastAsia="仿宋_GB2312" w:hAnsiTheme="minorEastAsia" w:hint="eastAsia"/>
          <w:sz w:val="24"/>
          <w:szCs w:val="24"/>
        </w:rPr>
        <w:instrText>)</w:instrText>
      </w:r>
      <w:r>
        <w:rPr>
          <w:rFonts w:ascii="仿宋_GB2312" w:eastAsia="仿宋_GB2312" w:hAnsiTheme="minorEastAsia"/>
          <w:sz w:val="24"/>
          <w:szCs w:val="24"/>
        </w:rPr>
        <w:fldChar w:fldCharType="end"/>
      </w:r>
      <w:r w:rsidRPr="00777323">
        <w:rPr>
          <w:rFonts w:ascii="仿宋_GB2312" w:eastAsia="仿宋_GB2312" w:hAnsiTheme="minorEastAsia" w:hint="eastAsia"/>
          <w:sz w:val="24"/>
          <w:szCs w:val="24"/>
        </w:rPr>
        <w:t>点击橙色按钮“添加委员”来加入新委员信息；</w:t>
      </w:r>
      <w:r>
        <w:rPr>
          <w:rFonts w:ascii="仿宋_GB2312" w:eastAsia="仿宋_GB2312" w:hAnsiTheme="minorEastAsia"/>
          <w:sz w:val="24"/>
          <w:szCs w:val="24"/>
        </w:rPr>
        <w:fldChar w:fldCharType="begin"/>
      </w:r>
      <w:r>
        <w:rPr>
          <w:rFonts w:ascii="仿宋_GB2312" w:eastAsia="仿宋_GB2312" w:hAnsiTheme="minorEastAsia"/>
          <w:sz w:val="24"/>
          <w:szCs w:val="24"/>
        </w:rPr>
        <w:instrText xml:space="preserve"> </w:instrText>
      </w:r>
      <w:r>
        <w:rPr>
          <w:rFonts w:ascii="仿宋_GB2312" w:eastAsia="仿宋_GB2312" w:hAnsiTheme="minorEastAsia" w:hint="eastAsia"/>
          <w:sz w:val="24"/>
          <w:szCs w:val="24"/>
        </w:rPr>
        <w:instrText>eq \o\ac(○,</w:instrText>
      </w:r>
      <w:r w:rsidRPr="00777323">
        <w:rPr>
          <w:rFonts w:ascii="宋体" w:eastAsia="仿宋_GB2312" w:hAnsiTheme="minorEastAsia" w:hint="eastAsia"/>
          <w:position w:val="3"/>
          <w:sz w:val="16"/>
          <w:szCs w:val="24"/>
        </w:rPr>
        <w:instrText>2</w:instrText>
      </w:r>
      <w:r>
        <w:rPr>
          <w:rFonts w:ascii="仿宋_GB2312" w:eastAsia="仿宋_GB2312" w:hAnsiTheme="minorEastAsia" w:hint="eastAsia"/>
          <w:sz w:val="24"/>
          <w:szCs w:val="24"/>
        </w:rPr>
        <w:instrText>)</w:instrText>
      </w:r>
      <w:r>
        <w:rPr>
          <w:rFonts w:ascii="仿宋_GB2312" w:eastAsia="仿宋_GB2312" w:hAnsiTheme="minorEastAsia"/>
          <w:sz w:val="24"/>
          <w:szCs w:val="24"/>
        </w:rPr>
        <w:fldChar w:fldCharType="end"/>
      </w:r>
      <w:r w:rsidRPr="00777323">
        <w:rPr>
          <w:rFonts w:ascii="仿宋_GB2312" w:eastAsia="仿宋_GB2312" w:hAnsiTheme="minorEastAsia" w:hint="eastAsia"/>
          <w:sz w:val="24"/>
          <w:szCs w:val="24"/>
        </w:rPr>
        <w:t>点击黑色按钮“从教师系统引入委员”。增加委员后，勾选委员，然后选择性点击界面下方的2个绿色按钮“参会保存”、“签到保存”和2个灰色按钮“参会取消”、“签到取消”对委员的</w:t>
      </w:r>
      <w:r w:rsidR="008F3618">
        <w:rPr>
          <w:rFonts w:ascii="仿宋_GB2312" w:eastAsia="仿宋_GB2312" w:hAnsiTheme="minorEastAsia" w:hint="eastAsia"/>
          <w:sz w:val="24"/>
          <w:szCs w:val="24"/>
        </w:rPr>
        <w:t>实际</w:t>
      </w:r>
      <w:r w:rsidRPr="00777323">
        <w:rPr>
          <w:rFonts w:ascii="仿宋_GB2312" w:eastAsia="仿宋_GB2312" w:hAnsiTheme="minorEastAsia" w:hint="eastAsia"/>
          <w:sz w:val="24"/>
          <w:szCs w:val="24"/>
        </w:rPr>
        <w:t>参会与签到状态进行确</w:t>
      </w:r>
      <w:r w:rsidRPr="00637E3B">
        <w:rPr>
          <w:rFonts w:ascii="仿宋_GB2312" w:eastAsia="仿宋_GB2312" w:hAnsiTheme="minorEastAsia" w:hint="eastAsia"/>
          <w:sz w:val="24"/>
          <w:szCs w:val="24"/>
        </w:rPr>
        <w:t>定</w:t>
      </w:r>
      <w:r w:rsidR="00637E3B">
        <w:rPr>
          <w:rFonts w:ascii="仿宋_GB2312" w:eastAsia="仿宋_GB2312" w:hAnsiTheme="minorEastAsia" w:hint="eastAsia"/>
          <w:sz w:val="24"/>
          <w:szCs w:val="24"/>
        </w:rPr>
        <w:t>。</w:t>
      </w:r>
      <w:r w:rsidR="00C1776D" w:rsidRPr="00C1776D">
        <w:rPr>
          <w:rFonts w:ascii="仿宋_GB2312" w:eastAsia="仿宋_GB2312" w:hAnsi="仿宋_GB2312" w:cs="仿宋_GB2312" w:hint="eastAsia"/>
          <w:sz w:val="24"/>
          <w:szCs w:val="24"/>
          <w:highlight w:val="yellow"/>
        </w:rPr>
        <w:t>【特别注意:此处“是否参会”表示“应到人数”；“是否签到”表示“实到人数”】</w:t>
      </w:r>
    </w:p>
    <w:p w:rsidR="00C57B25" w:rsidRDefault="00777323">
      <w:r>
        <w:rPr>
          <w:noProof/>
        </w:rPr>
        <w:drawing>
          <wp:inline distT="0" distB="0" distL="0" distR="0">
            <wp:extent cx="5274310" cy="256794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25" w:rsidRPr="00777323" w:rsidRDefault="00777323" w:rsidP="00777323">
      <w:pPr>
        <w:spacing w:line="400" w:lineRule="exact"/>
        <w:rPr>
          <w:rFonts w:ascii="仿宋_GB2312" w:eastAsia="仿宋_GB2312" w:hAnsiTheme="minorEastAsia"/>
          <w:sz w:val="24"/>
          <w:szCs w:val="24"/>
        </w:rPr>
      </w:pPr>
      <w:r w:rsidRPr="00777323">
        <w:rPr>
          <w:rFonts w:ascii="仿宋_GB2312" w:eastAsia="仿宋_GB2312" w:hAnsiTheme="minorEastAsia" w:hint="eastAsia"/>
          <w:sz w:val="24"/>
          <w:szCs w:val="24"/>
        </w:rPr>
        <w:t>2、在“所学位评定会管理”界面点击“主审委员管理”，然后给学生分配主审委员，有三种方式：</w:t>
      </w:r>
      <w:r>
        <w:rPr>
          <w:rFonts w:ascii="仿宋_GB2312" w:eastAsia="仿宋_GB2312" w:hAnsiTheme="minorEastAsia"/>
          <w:sz w:val="24"/>
          <w:szCs w:val="24"/>
        </w:rPr>
        <w:fldChar w:fldCharType="begin"/>
      </w:r>
      <w:r>
        <w:rPr>
          <w:rFonts w:ascii="仿宋_GB2312" w:eastAsia="仿宋_GB2312" w:hAnsiTheme="minorEastAsia"/>
          <w:sz w:val="24"/>
          <w:szCs w:val="24"/>
        </w:rPr>
        <w:instrText xml:space="preserve"> </w:instrText>
      </w:r>
      <w:r>
        <w:rPr>
          <w:rFonts w:ascii="仿宋_GB2312" w:eastAsia="仿宋_GB2312" w:hAnsiTheme="minorEastAsia" w:hint="eastAsia"/>
          <w:sz w:val="24"/>
          <w:szCs w:val="24"/>
        </w:rPr>
        <w:instrText>eq \o\ac(○,</w:instrText>
      </w:r>
      <w:r w:rsidRPr="00777323">
        <w:rPr>
          <w:rFonts w:ascii="宋体" w:eastAsia="仿宋_GB2312" w:hAnsiTheme="minorEastAsia" w:hint="eastAsia"/>
          <w:position w:val="3"/>
          <w:sz w:val="16"/>
          <w:szCs w:val="24"/>
        </w:rPr>
        <w:instrText>1</w:instrText>
      </w:r>
      <w:r>
        <w:rPr>
          <w:rFonts w:ascii="仿宋_GB2312" w:eastAsia="仿宋_GB2312" w:hAnsiTheme="minorEastAsia" w:hint="eastAsia"/>
          <w:sz w:val="24"/>
          <w:szCs w:val="24"/>
        </w:rPr>
        <w:instrText>)</w:instrText>
      </w:r>
      <w:r>
        <w:rPr>
          <w:rFonts w:ascii="仿宋_GB2312" w:eastAsia="仿宋_GB2312" w:hAnsiTheme="minorEastAsia"/>
          <w:sz w:val="24"/>
          <w:szCs w:val="24"/>
        </w:rPr>
        <w:fldChar w:fldCharType="end"/>
      </w:r>
      <w:r w:rsidRPr="00777323">
        <w:rPr>
          <w:rFonts w:ascii="仿宋_GB2312" w:eastAsia="仿宋_GB2312" w:hAnsiTheme="minorEastAsia" w:hint="eastAsia"/>
          <w:sz w:val="24"/>
          <w:szCs w:val="24"/>
        </w:rPr>
        <w:t>可点击</w:t>
      </w:r>
      <w:proofErr w:type="gramStart"/>
      <w:r w:rsidRPr="00777323">
        <w:rPr>
          <w:rFonts w:ascii="仿宋_GB2312" w:eastAsia="仿宋_GB2312" w:hAnsiTheme="minorEastAsia" w:hint="eastAsia"/>
          <w:sz w:val="24"/>
          <w:szCs w:val="24"/>
        </w:rPr>
        <w:t>主审委员</w:t>
      </w:r>
      <w:proofErr w:type="gramEnd"/>
      <w:r w:rsidRPr="00777323">
        <w:rPr>
          <w:rFonts w:ascii="仿宋_GB2312" w:eastAsia="仿宋_GB2312" w:hAnsiTheme="minorEastAsia" w:hint="eastAsia"/>
          <w:sz w:val="24"/>
          <w:szCs w:val="24"/>
        </w:rPr>
        <w:t>下方的“选择”为学生选择两位主审委员；</w:t>
      </w:r>
      <w:r>
        <w:rPr>
          <w:rFonts w:ascii="仿宋_GB2312" w:eastAsia="仿宋_GB2312" w:hAnsiTheme="minorEastAsia"/>
          <w:sz w:val="24"/>
          <w:szCs w:val="24"/>
        </w:rPr>
        <w:fldChar w:fldCharType="begin"/>
      </w:r>
      <w:r>
        <w:rPr>
          <w:rFonts w:ascii="仿宋_GB2312" w:eastAsia="仿宋_GB2312" w:hAnsiTheme="minorEastAsia"/>
          <w:sz w:val="24"/>
          <w:szCs w:val="24"/>
        </w:rPr>
        <w:instrText xml:space="preserve"> </w:instrText>
      </w:r>
      <w:r>
        <w:rPr>
          <w:rFonts w:ascii="仿宋_GB2312" w:eastAsia="仿宋_GB2312" w:hAnsiTheme="minorEastAsia" w:hint="eastAsia"/>
          <w:sz w:val="24"/>
          <w:szCs w:val="24"/>
        </w:rPr>
        <w:instrText>eq \o\ac(○,</w:instrText>
      </w:r>
      <w:r w:rsidRPr="00777323">
        <w:rPr>
          <w:rFonts w:ascii="宋体" w:eastAsia="仿宋_GB2312" w:hAnsiTheme="minorEastAsia" w:hint="eastAsia"/>
          <w:position w:val="3"/>
          <w:sz w:val="16"/>
          <w:szCs w:val="24"/>
        </w:rPr>
        <w:instrText>2</w:instrText>
      </w:r>
      <w:r>
        <w:rPr>
          <w:rFonts w:ascii="仿宋_GB2312" w:eastAsia="仿宋_GB2312" w:hAnsiTheme="minorEastAsia" w:hint="eastAsia"/>
          <w:sz w:val="24"/>
          <w:szCs w:val="24"/>
        </w:rPr>
        <w:instrText>)</w:instrText>
      </w:r>
      <w:r>
        <w:rPr>
          <w:rFonts w:ascii="仿宋_GB2312" w:eastAsia="仿宋_GB2312" w:hAnsiTheme="minorEastAsia"/>
          <w:sz w:val="24"/>
          <w:szCs w:val="24"/>
        </w:rPr>
        <w:fldChar w:fldCharType="end"/>
      </w:r>
      <w:r w:rsidRPr="00777323">
        <w:rPr>
          <w:rFonts w:ascii="仿宋_GB2312" w:eastAsia="仿宋_GB2312" w:hAnsiTheme="minorEastAsia" w:hint="eastAsia"/>
          <w:sz w:val="24"/>
          <w:szCs w:val="24"/>
        </w:rPr>
        <w:t>点击“随机分配委员”，就会为本批次所有学生按照一定的规则分配主审委员；</w:t>
      </w:r>
      <w:r>
        <w:rPr>
          <w:rFonts w:ascii="仿宋_GB2312" w:eastAsia="仿宋_GB2312" w:hAnsiTheme="minorEastAsia"/>
          <w:sz w:val="24"/>
          <w:szCs w:val="24"/>
        </w:rPr>
        <w:fldChar w:fldCharType="begin"/>
      </w:r>
      <w:r>
        <w:rPr>
          <w:rFonts w:ascii="仿宋_GB2312" w:eastAsia="仿宋_GB2312" w:hAnsiTheme="minorEastAsia"/>
          <w:sz w:val="24"/>
          <w:szCs w:val="24"/>
        </w:rPr>
        <w:instrText xml:space="preserve"> </w:instrText>
      </w:r>
      <w:r>
        <w:rPr>
          <w:rFonts w:ascii="仿宋_GB2312" w:eastAsia="仿宋_GB2312" w:hAnsiTheme="minorEastAsia" w:hint="eastAsia"/>
          <w:sz w:val="24"/>
          <w:szCs w:val="24"/>
        </w:rPr>
        <w:instrText>eq \o\ac(○,</w:instrText>
      </w:r>
      <w:r w:rsidRPr="00777323">
        <w:rPr>
          <w:rFonts w:ascii="宋体" w:eastAsia="仿宋_GB2312" w:hAnsiTheme="minorEastAsia" w:hint="eastAsia"/>
          <w:position w:val="3"/>
          <w:sz w:val="16"/>
          <w:szCs w:val="24"/>
        </w:rPr>
        <w:instrText>3</w:instrText>
      </w:r>
      <w:r>
        <w:rPr>
          <w:rFonts w:ascii="仿宋_GB2312" w:eastAsia="仿宋_GB2312" w:hAnsiTheme="minorEastAsia" w:hint="eastAsia"/>
          <w:sz w:val="24"/>
          <w:szCs w:val="24"/>
        </w:rPr>
        <w:instrText>)</w:instrText>
      </w:r>
      <w:r>
        <w:rPr>
          <w:rFonts w:ascii="仿宋_GB2312" w:eastAsia="仿宋_GB2312" w:hAnsiTheme="minorEastAsia"/>
          <w:sz w:val="24"/>
          <w:szCs w:val="24"/>
        </w:rPr>
        <w:fldChar w:fldCharType="end"/>
      </w:r>
      <w:r w:rsidRPr="00777323">
        <w:rPr>
          <w:rFonts w:ascii="仿宋_GB2312" w:eastAsia="仿宋_GB2312" w:hAnsiTheme="minorEastAsia" w:hint="eastAsia"/>
          <w:sz w:val="24"/>
          <w:szCs w:val="24"/>
        </w:rPr>
        <w:t>点击“委员分配学生”，就是给该委员</w:t>
      </w:r>
      <w:r w:rsidR="00254167" w:rsidRPr="00777323">
        <w:rPr>
          <w:rFonts w:ascii="仿宋_GB2312" w:eastAsia="仿宋_GB2312" w:hAnsiTheme="minorEastAsia" w:hint="eastAsia"/>
          <w:sz w:val="24"/>
          <w:szCs w:val="24"/>
        </w:rPr>
        <w:t>选择分配</w:t>
      </w:r>
      <w:r w:rsidRPr="00777323">
        <w:rPr>
          <w:rFonts w:ascii="仿宋_GB2312" w:eastAsia="仿宋_GB2312" w:hAnsiTheme="minorEastAsia" w:hint="eastAsia"/>
          <w:sz w:val="24"/>
          <w:szCs w:val="24"/>
        </w:rPr>
        <w:t>的学生。</w:t>
      </w:r>
    </w:p>
    <w:p w:rsidR="00C57B25" w:rsidRDefault="00777323">
      <w:r>
        <w:rPr>
          <w:noProof/>
        </w:rPr>
        <w:drawing>
          <wp:inline distT="0" distB="0" distL="0" distR="0">
            <wp:extent cx="5274310" cy="1727835"/>
            <wp:effectExtent l="0" t="0" r="254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25" w:rsidRPr="00777323" w:rsidRDefault="00777323" w:rsidP="00777323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 w:rsidRPr="00777323">
        <w:rPr>
          <w:rFonts w:ascii="仿宋_GB2312" w:eastAsia="仿宋_GB2312" w:hAnsi="仿宋_GB2312" w:cs="仿宋_GB2312" w:hint="eastAsia"/>
          <w:sz w:val="24"/>
          <w:szCs w:val="24"/>
        </w:rPr>
        <w:t>3、给学生分配完</w:t>
      </w:r>
      <w:proofErr w:type="gramStart"/>
      <w:r w:rsidRPr="00777323">
        <w:rPr>
          <w:rFonts w:ascii="仿宋_GB2312" w:eastAsia="仿宋_GB2312" w:hAnsi="仿宋_GB2312" w:cs="仿宋_GB2312" w:hint="eastAsia"/>
          <w:sz w:val="24"/>
          <w:szCs w:val="24"/>
        </w:rPr>
        <w:t>主审委员</w:t>
      </w:r>
      <w:proofErr w:type="gramEnd"/>
      <w:r w:rsidRPr="00777323">
        <w:rPr>
          <w:rFonts w:ascii="仿宋_GB2312" w:eastAsia="仿宋_GB2312" w:hAnsi="仿宋_GB2312" w:cs="仿宋_GB2312" w:hint="eastAsia"/>
          <w:sz w:val="24"/>
          <w:szCs w:val="24"/>
        </w:rPr>
        <w:t>后，再回到“所学位评定会管理”界面，勾选委员，点击“发送”可给委员发送邮件和短信。邮件的内容可点击蓝色按钮“维护邮件</w:t>
      </w:r>
      <w:r w:rsidRPr="00777323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模板”、“维护短信模板”进行编辑保存</w:t>
      </w:r>
      <w:r w:rsidR="00254167" w:rsidRPr="00777323">
        <w:rPr>
          <w:rFonts w:ascii="仿宋_GB2312" w:eastAsia="仿宋_GB2312" w:hAnsi="仿宋_GB2312" w:cs="仿宋_GB2312" w:hint="eastAsia"/>
          <w:sz w:val="24"/>
          <w:szCs w:val="24"/>
        </w:rPr>
        <w:t>(见截图1)</w:t>
      </w:r>
      <w:r w:rsidRPr="00777323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C57B25" w:rsidRPr="00777323" w:rsidRDefault="00777323" w:rsidP="00777323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 w:rsidRPr="00777323">
        <w:rPr>
          <w:rFonts w:ascii="仿宋_GB2312" w:eastAsia="仿宋_GB2312" w:hAnsi="仿宋_GB2312" w:cs="仿宋_GB2312" w:hint="eastAsia"/>
          <w:sz w:val="24"/>
          <w:szCs w:val="24"/>
        </w:rPr>
        <w:t>4、</w:t>
      </w:r>
      <w:proofErr w:type="gramStart"/>
      <w:r w:rsidRPr="00777323">
        <w:rPr>
          <w:rFonts w:ascii="仿宋_GB2312" w:eastAsia="仿宋_GB2312" w:hAnsi="仿宋_GB2312" w:cs="仿宋_GB2312" w:hint="eastAsia"/>
          <w:sz w:val="24"/>
          <w:szCs w:val="24"/>
        </w:rPr>
        <w:t>主审委员</w:t>
      </w:r>
      <w:proofErr w:type="gramEnd"/>
      <w:r w:rsidRPr="00777323">
        <w:rPr>
          <w:rFonts w:ascii="仿宋_GB2312" w:eastAsia="仿宋_GB2312" w:hAnsi="仿宋_GB2312" w:cs="仿宋_GB2312" w:hint="eastAsia"/>
          <w:sz w:val="24"/>
          <w:szCs w:val="24"/>
        </w:rPr>
        <w:t>收到邮件或短信后，可登录系统点击“学位管理”模块，把右上角角色切换成“培养单位学位评定委员会角色”就可看到分配的学生，点击“学生姓名”</w:t>
      </w:r>
      <w:r w:rsidR="005B7751" w:rsidRPr="00777323">
        <w:rPr>
          <w:rFonts w:ascii="仿宋_GB2312" w:eastAsia="仿宋_GB2312" w:hAnsi="仿宋_GB2312" w:cs="仿宋_GB2312" w:hint="eastAsia"/>
          <w:sz w:val="24"/>
          <w:szCs w:val="24"/>
        </w:rPr>
        <w:t>进入界面,点击</w:t>
      </w:r>
      <w:r w:rsidRPr="00777323">
        <w:rPr>
          <w:rFonts w:ascii="仿宋_GB2312" w:eastAsia="仿宋_GB2312" w:hAnsi="仿宋_GB2312" w:cs="仿宋_GB2312" w:hint="eastAsia"/>
          <w:sz w:val="24"/>
          <w:szCs w:val="24"/>
        </w:rPr>
        <w:t>学位论文进行下载，也可对论文答辩等相关信息进行查看。</w:t>
      </w:r>
      <w:r w:rsidR="005B7751" w:rsidRPr="00777323">
        <w:rPr>
          <w:rFonts w:ascii="仿宋_GB2312" w:eastAsia="仿宋_GB2312" w:hAnsi="仿宋_GB2312" w:cs="仿宋_GB2312" w:hint="eastAsia"/>
          <w:sz w:val="24"/>
          <w:szCs w:val="24"/>
        </w:rPr>
        <w:t>然后</w:t>
      </w:r>
      <w:r w:rsidRPr="00777323">
        <w:rPr>
          <w:rFonts w:ascii="仿宋_GB2312" w:eastAsia="仿宋_GB2312" w:hAnsi="仿宋_GB2312" w:cs="仿宋_GB2312" w:hint="eastAsia"/>
          <w:sz w:val="24"/>
          <w:szCs w:val="24"/>
        </w:rPr>
        <w:t>点击“主审学生管理”回到学生界面，点击填写去完成评审意见的保存提交。</w:t>
      </w:r>
    </w:p>
    <w:p w:rsidR="005B7751" w:rsidRDefault="005B7751">
      <w:pPr>
        <w:rPr>
          <w:rFonts w:ascii="仿宋_GB2312" w:eastAsia="仿宋_GB2312" w:hAnsi="仿宋_GB2312" w:cs="仿宋_GB2312"/>
        </w:rPr>
      </w:pPr>
      <w:r>
        <w:rPr>
          <w:noProof/>
        </w:rPr>
        <w:drawing>
          <wp:inline distT="0" distB="0" distL="0" distR="0" wp14:anchorId="359DAAAB" wp14:editId="02FE0316">
            <wp:extent cx="5274310" cy="2112166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25" w:rsidRPr="00777323" w:rsidRDefault="00777323" w:rsidP="00777323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823720"/>
            <wp:effectExtent l="0" t="0" r="2540" b="50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323">
        <w:rPr>
          <w:rFonts w:ascii="仿宋_GB2312" w:eastAsia="仿宋_GB2312" w:hAnsi="仿宋_GB2312" w:cs="仿宋_GB2312" w:hint="eastAsia"/>
          <w:sz w:val="24"/>
          <w:szCs w:val="24"/>
        </w:rPr>
        <w:t>5、在“评审论文”菜单中点击“所学位会意见”，完成所学位</w:t>
      </w:r>
      <w:proofErr w:type="gramStart"/>
      <w:r w:rsidRPr="00777323">
        <w:rPr>
          <w:rFonts w:ascii="仿宋_GB2312" w:eastAsia="仿宋_GB2312" w:hAnsi="仿宋_GB2312" w:cs="仿宋_GB2312" w:hint="eastAsia"/>
          <w:sz w:val="24"/>
          <w:szCs w:val="24"/>
        </w:rPr>
        <w:t>会意见</w:t>
      </w:r>
      <w:proofErr w:type="gramEnd"/>
      <w:r w:rsidRPr="00777323">
        <w:rPr>
          <w:rFonts w:ascii="仿宋_GB2312" w:eastAsia="仿宋_GB2312" w:hAnsi="仿宋_GB2312" w:cs="仿宋_GB2312" w:hint="eastAsia"/>
          <w:sz w:val="24"/>
          <w:szCs w:val="24"/>
        </w:rPr>
        <w:t>的填写</w:t>
      </w:r>
      <w:r>
        <w:rPr>
          <w:rFonts w:ascii="仿宋_GB2312" w:eastAsia="仿宋_GB2312" w:hAnsi="仿宋_GB2312" w:cs="仿宋_GB2312" w:hint="eastAsia"/>
          <w:sz w:val="24"/>
          <w:szCs w:val="24"/>
        </w:rPr>
        <w:t>并保存提交</w:t>
      </w:r>
      <w:r w:rsidRPr="00777323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="003A6707">
        <w:rPr>
          <w:rFonts w:ascii="仿宋_GB2312" w:eastAsia="仿宋_GB2312" w:hAnsi="仿宋_GB2312" w:cs="仿宋_GB2312" w:hint="eastAsia"/>
          <w:sz w:val="24"/>
          <w:szCs w:val="24"/>
        </w:rPr>
        <w:t>【</w:t>
      </w:r>
      <w:r w:rsidR="00612309">
        <w:rPr>
          <w:rFonts w:ascii="仿宋_GB2312" w:eastAsia="仿宋_GB2312" w:hAnsi="仿宋_GB2312" w:cs="仿宋_GB2312" w:hint="eastAsia"/>
          <w:sz w:val="24"/>
          <w:szCs w:val="24"/>
        </w:rPr>
        <w:t>补充说明:这里的应到人数和实到人数会根据第</w:t>
      </w:r>
      <w:r w:rsidR="00637E3B">
        <w:rPr>
          <w:rFonts w:ascii="仿宋_GB2312" w:eastAsia="仿宋_GB2312" w:hAnsi="仿宋_GB2312" w:cs="仿宋_GB2312" w:hint="eastAsia"/>
          <w:sz w:val="24"/>
          <w:szCs w:val="24"/>
        </w:rPr>
        <w:t>1</w:t>
      </w:r>
      <w:r w:rsidR="00612309">
        <w:rPr>
          <w:rFonts w:ascii="仿宋_GB2312" w:eastAsia="仿宋_GB2312" w:hAnsi="仿宋_GB2312" w:cs="仿宋_GB2312" w:hint="eastAsia"/>
          <w:sz w:val="24"/>
          <w:szCs w:val="24"/>
        </w:rPr>
        <w:t>步</w:t>
      </w:r>
      <w:r w:rsidR="00612309" w:rsidRPr="00777323">
        <w:rPr>
          <w:rFonts w:ascii="仿宋_GB2312" w:eastAsia="仿宋_GB2312" w:hAnsiTheme="minorEastAsia" w:hint="eastAsia"/>
          <w:sz w:val="24"/>
          <w:szCs w:val="24"/>
        </w:rPr>
        <w:t>对委员的</w:t>
      </w:r>
      <w:r w:rsidR="00612309">
        <w:rPr>
          <w:rFonts w:ascii="仿宋_GB2312" w:eastAsia="仿宋_GB2312" w:hAnsiTheme="minorEastAsia" w:hint="eastAsia"/>
          <w:sz w:val="24"/>
          <w:szCs w:val="24"/>
        </w:rPr>
        <w:t>实际</w:t>
      </w:r>
      <w:r w:rsidR="00612309" w:rsidRPr="00777323">
        <w:rPr>
          <w:rFonts w:ascii="仿宋_GB2312" w:eastAsia="仿宋_GB2312" w:hAnsiTheme="minorEastAsia" w:hint="eastAsia"/>
          <w:sz w:val="24"/>
          <w:szCs w:val="24"/>
        </w:rPr>
        <w:t>参会与签到状态</w:t>
      </w:r>
      <w:r w:rsidR="00612309">
        <w:rPr>
          <w:rFonts w:ascii="仿宋_GB2312" w:eastAsia="仿宋_GB2312" w:hAnsiTheme="minorEastAsia" w:hint="eastAsia"/>
          <w:sz w:val="24"/>
          <w:szCs w:val="24"/>
        </w:rPr>
        <w:t>的确定而自动生成</w:t>
      </w:r>
      <w:r w:rsidR="00466FD7">
        <w:rPr>
          <w:rFonts w:ascii="仿宋_GB2312" w:eastAsia="仿宋_GB2312" w:hAnsiTheme="minorEastAsia" w:hint="eastAsia"/>
          <w:sz w:val="24"/>
          <w:szCs w:val="24"/>
        </w:rPr>
        <w:t>。</w:t>
      </w:r>
      <w:bookmarkStart w:id="0" w:name="_GoBack"/>
      <w:bookmarkEnd w:id="0"/>
      <w:r w:rsidR="003A6707">
        <w:rPr>
          <w:rFonts w:ascii="仿宋_GB2312" w:eastAsia="仿宋_GB2312" w:hAnsi="仿宋_GB2312" w:cs="仿宋_GB2312" w:hint="eastAsia"/>
          <w:sz w:val="24"/>
          <w:szCs w:val="24"/>
        </w:rPr>
        <w:t>】</w:t>
      </w:r>
    </w:p>
    <w:p w:rsidR="00C57B25" w:rsidRDefault="00777323">
      <w:r>
        <w:rPr>
          <w:noProof/>
        </w:rPr>
        <w:drawing>
          <wp:inline distT="0" distB="0" distL="0" distR="0">
            <wp:extent cx="5274310" cy="194818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D6"/>
    <w:rsid w:val="000318AA"/>
    <w:rsid w:val="000502EE"/>
    <w:rsid w:val="000771D6"/>
    <w:rsid w:val="000B4F7E"/>
    <w:rsid w:val="000C5C30"/>
    <w:rsid w:val="000F795F"/>
    <w:rsid w:val="00133AA7"/>
    <w:rsid w:val="001B4798"/>
    <w:rsid w:val="00254167"/>
    <w:rsid w:val="00322EE6"/>
    <w:rsid w:val="003316D7"/>
    <w:rsid w:val="00346977"/>
    <w:rsid w:val="00396ED4"/>
    <w:rsid w:val="003A6707"/>
    <w:rsid w:val="00456D77"/>
    <w:rsid w:val="00466FD7"/>
    <w:rsid w:val="004A3F64"/>
    <w:rsid w:val="004A6916"/>
    <w:rsid w:val="004B1FF0"/>
    <w:rsid w:val="004E2B5A"/>
    <w:rsid w:val="005075E2"/>
    <w:rsid w:val="00527EEF"/>
    <w:rsid w:val="005303BA"/>
    <w:rsid w:val="00557016"/>
    <w:rsid w:val="005800CF"/>
    <w:rsid w:val="00591F40"/>
    <w:rsid w:val="005B7751"/>
    <w:rsid w:val="005B7D62"/>
    <w:rsid w:val="005C73B7"/>
    <w:rsid w:val="005F4B70"/>
    <w:rsid w:val="00612309"/>
    <w:rsid w:val="00627F68"/>
    <w:rsid w:val="00634851"/>
    <w:rsid w:val="00637E3B"/>
    <w:rsid w:val="0073181D"/>
    <w:rsid w:val="00777323"/>
    <w:rsid w:val="007E0057"/>
    <w:rsid w:val="007F1F74"/>
    <w:rsid w:val="007F5373"/>
    <w:rsid w:val="00825B79"/>
    <w:rsid w:val="008A79B3"/>
    <w:rsid w:val="008F3618"/>
    <w:rsid w:val="00902F5D"/>
    <w:rsid w:val="009627C9"/>
    <w:rsid w:val="009A49D6"/>
    <w:rsid w:val="009A61B9"/>
    <w:rsid w:val="009D087F"/>
    <w:rsid w:val="009D1C62"/>
    <w:rsid w:val="00A03310"/>
    <w:rsid w:val="00A202D8"/>
    <w:rsid w:val="00A3189B"/>
    <w:rsid w:val="00A57247"/>
    <w:rsid w:val="00A60D5A"/>
    <w:rsid w:val="00A85AE0"/>
    <w:rsid w:val="00AA2255"/>
    <w:rsid w:val="00AB6D35"/>
    <w:rsid w:val="00AF0421"/>
    <w:rsid w:val="00B6190A"/>
    <w:rsid w:val="00B74663"/>
    <w:rsid w:val="00BD1315"/>
    <w:rsid w:val="00BE57B1"/>
    <w:rsid w:val="00C1776D"/>
    <w:rsid w:val="00C57B25"/>
    <w:rsid w:val="00CD0EEC"/>
    <w:rsid w:val="00CF56D5"/>
    <w:rsid w:val="00D0641C"/>
    <w:rsid w:val="00D237B4"/>
    <w:rsid w:val="00E161BD"/>
    <w:rsid w:val="00E40146"/>
    <w:rsid w:val="00E67D7C"/>
    <w:rsid w:val="00E752F0"/>
    <w:rsid w:val="00EF6050"/>
    <w:rsid w:val="00FB0138"/>
    <w:rsid w:val="00FB0F57"/>
    <w:rsid w:val="00FB795C"/>
    <w:rsid w:val="00FE50CD"/>
    <w:rsid w:val="3B903972"/>
    <w:rsid w:val="7561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chenliming</cp:lastModifiedBy>
  <cp:revision>434</cp:revision>
  <dcterms:created xsi:type="dcterms:W3CDTF">2018-03-12T00:08:00Z</dcterms:created>
  <dcterms:modified xsi:type="dcterms:W3CDTF">2018-09-18T09:10:00Z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