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8D6" w:rsidRDefault="00A718D6" w:rsidP="00A718D6">
      <w:pPr>
        <w:tabs>
          <w:tab w:val="left" w:pos="1440"/>
        </w:tabs>
        <w:spacing w:afterLines="100" w:after="312" w:line="440" w:lineRule="exact"/>
        <w:rPr>
          <w:rFonts w:ascii="宋体" w:hAnsi="宋体"/>
          <w:sz w:val="28"/>
          <w:szCs w:val="28"/>
        </w:rPr>
      </w:pPr>
      <w:r>
        <w:rPr>
          <w:rFonts w:ascii="宋体" w:hAnsi="宋体" w:hint="eastAsia"/>
          <w:sz w:val="28"/>
          <w:szCs w:val="28"/>
        </w:rPr>
        <w:t>附件1</w:t>
      </w:r>
    </w:p>
    <w:p w:rsidR="00A718D6" w:rsidRPr="004720A7" w:rsidRDefault="00A718D6" w:rsidP="00A718D6">
      <w:pPr>
        <w:tabs>
          <w:tab w:val="left" w:pos="1440"/>
        </w:tabs>
        <w:spacing w:afterLines="100" w:after="312" w:line="440" w:lineRule="exact"/>
        <w:jc w:val="center"/>
        <w:rPr>
          <w:rFonts w:ascii="宋体" w:hAnsi="宋体"/>
          <w:b/>
          <w:sz w:val="30"/>
          <w:szCs w:val="30"/>
        </w:rPr>
      </w:pPr>
      <w:r w:rsidRPr="004720A7">
        <w:rPr>
          <w:rFonts w:ascii="宋体" w:hAnsi="宋体" w:hint="eastAsia"/>
          <w:b/>
          <w:sz w:val="30"/>
          <w:szCs w:val="30"/>
        </w:rPr>
        <w:t>学科综合水平考试学科专业范围及考试科目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5"/>
        <w:gridCol w:w="2865"/>
        <w:gridCol w:w="2852"/>
      </w:tblGrid>
      <w:tr w:rsidR="00A718D6" w:rsidRPr="007D6031" w:rsidTr="004B5F26">
        <w:trPr>
          <w:trHeight w:val="793"/>
        </w:trPr>
        <w:tc>
          <w:tcPr>
            <w:tcW w:w="2805" w:type="dxa"/>
            <w:shd w:val="clear" w:color="auto" w:fill="auto"/>
            <w:vAlign w:val="center"/>
          </w:tcPr>
          <w:p w:rsidR="00A718D6" w:rsidRPr="007D6031" w:rsidRDefault="00A718D6" w:rsidP="004B5F26">
            <w:pPr>
              <w:tabs>
                <w:tab w:val="left" w:pos="1440"/>
              </w:tabs>
              <w:spacing w:line="440" w:lineRule="exact"/>
              <w:jc w:val="center"/>
              <w:rPr>
                <w:rFonts w:ascii="宋体" w:hAnsi="宋体"/>
                <w:b/>
                <w:bCs/>
                <w:sz w:val="24"/>
              </w:rPr>
            </w:pPr>
            <w:r w:rsidRPr="007D6031">
              <w:rPr>
                <w:rFonts w:ascii="宋体" w:hAnsi="宋体" w:hint="eastAsia"/>
                <w:b/>
                <w:bCs/>
                <w:sz w:val="24"/>
              </w:rPr>
              <w:t>一级学科名称</w:t>
            </w:r>
          </w:p>
        </w:tc>
        <w:tc>
          <w:tcPr>
            <w:tcW w:w="2865" w:type="dxa"/>
            <w:shd w:val="clear" w:color="auto" w:fill="auto"/>
            <w:vAlign w:val="center"/>
          </w:tcPr>
          <w:p w:rsidR="00A718D6" w:rsidRPr="007D6031" w:rsidRDefault="00A718D6" w:rsidP="004B5F26">
            <w:pPr>
              <w:tabs>
                <w:tab w:val="left" w:pos="1440"/>
              </w:tabs>
              <w:spacing w:line="440" w:lineRule="exact"/>
              <w:jc w:val="center"/>
              <w:rPr>
                <w:rFonts w:ascii="宋体" w:hAnsi="宋体"/>
                <w:b/>
                <w:bCs/>
                <w:sz w:val="24"/>
              </w:rPr>
            </w:pPr>
            <w:r w:rsidRPr="007D6031">
              <w:rPr>
                <w:rFonts w:ascii="宋体" w:hAnsi="宋体" w:hint="eastAsia"/>
                <w:b/>
                <w:bCs/>
                <w:sz w:val="24"/>
              </w:rPr>
              <w:t>专业名称</w:t>
            </w:r>
          </w:p>
        </w:tc>
        <w:tc>
          <w:tcPr>
            <w:tcW w:w="2852" w:type="dxa"/>
            <w:shd w:val="clear" w:color="auto" w:fill="auto"/>
            <w:vAlign w:val="center"/>
          </w:tcPr>
          <w:p w:rsidR="00A718D6" w:rsidRPr="007D6031" w:rsidRDefault="00A718D6" w:rsidP="004B5F26">
            <w:pPr>
              <w:tabs>
                <w:tab w:val="left" w:pos="1440"/>
              </w:tabs>
              <w:spacing w:line="440" w:lineRule="exact"/>
              <w:jc w:val="center"/>
              <w:rPr>
                <w:rFonts w:ascii="宋体" w:hAnsi="宋体"/>
                <w:b/>
                <w:bCs/>
                <w:sz w:val="24"/>
              </w:rPr>
            </w:pPr>
            <w:r w:rsidRPr="007D6031">
              <w:rPr>
                <w:rFonts w:ascii="宋体" w:hAnsi="宋体" w:hint="eastAsia"/>
                <w:b/>
                <w:bCs/>
                <w:sz w:val="24"/>
              </w:rPr>
              <w:t>考试科目</w:t>
            </w:r>
          </w:p>
        </w:tc>
      </w:tr>
      <w:tr w:rsidR="00A718D6" w:rsidRPr="007D6031" w:rsidTr="004B5F26">
        <w:trPr>
          <w:trHeight w:val="2318"/>
        </w:trPr>
        <w:tc>
          <w:tcPr>
            <w:tcW w:w="2805" w:type="dxa"/>
            <w:shd w:val="clear" w:color="auto" w:fill="auto"/>
            <w:vAlign w:val="center"/>
          </w:tcPr>
          <w:p w:rsidR="00A718D6" w:rsidRPr="007D6031" w:rsidRDefault="00A718D6" w:rsidP="004B5F26">
            <w:pPr>
              <w:tabs>
                <w:tab w:val="left" w:pos="1440"/>
              </w:tabs>
              <w:spacing w:line="360" w:lineRule="exact"/>
              <w:jc w:val="center"/>
              <w:rPr>
                <w:rFonts w:ascii="宋体" w:hAnsi="宋体"/>
                <w:sz w:val="24"/>
              </w:rPr>
            </w:pPr>
            <w:r w:rsidRPr="007D6031">
              <w:rPr>
                <w:rFonts w:ascii="宋体" w:hAnsi="宋体" w:hint="eastAsia"/>
                <w:sz w:val="24"/>
              </w:rPr>
              <w:t>生物学</w:t>
            </w:r>
          </w:p>
        </w:tc>
        <w:tc>
          <w:tcPr>
            <w:tcW w:w="2865" w:type="dxa"/>
            <w:shd w:val="clear" w:color="auto" w:fill="auto"/>
            <w:vAlign w:val="center"/>
          </w:tcPr>
          <w:p w:rsidR="00A718D6" w:rsidRPr="007A4A78" w:rsidRDefault="00A718D6" w:rsidP="004B5F26">
            <w:pPr>
              <w:tabs>
                <w:tab w:val="left" w:pos="1440"/>
              </w:tabs>
              <w:spacing w:line="360" w:lineRule="exact"/>
              <w:rPr>
                <w:rFonts w:ascii="宋体" w:hAnsi="宋体"/>
                <w:sz w:val="24"/>
              </w:rPr>
            </w:pPr>
            <w:r w:rsidRPr="007A4A78">
              <w:rPr>
                <w:rFonts w:ascii="宋体" w:hAnsi="宋体" w:hint="eastAsia"/>
                <w:sz w:val="24"/>
              </w:rPr>
              <w:t>生理学</w:t>
            </w:r>
          </w:p>
          <w:p w:rsidR="00A718D6" w:rsidRPr="007D6031" w:rsidRDefault="00A718D6" w:rsidP="004B5F26">
            <w:pPr>
              <w:tabs>
                <w:tab w:val="left" w:pos="1440"/>
              </w:tabs>
              <w:spacing w:line="360" w:lineRule="exact"/>
              <w:rPr>
                <w:rFonts w:ascii="宋体" w:hAnsi="宋体"/>
                <w:sz w:val="24"/>
              </w:rPr>
            </w:pPr>
            <w:r w:rsidRPr="007D6031">
              <w:rPr>
                <w:rFonts w:ascii="宋体" w:hAnsi="宋体" w:hint="eastAsia"/>
                <w:sz w:val="24"/>
              </w:rPr>
              <w:t>微生物学</w:t>
            </w:r>
          </w:p>
          <w:p w:rsidR="00A718D6" w:rsidRPr="007D6031" w:rsidRDefault="00A718D6" w:rsidP="004B5F26">
            <w:pPr>
              <w:tabs>
                <w:tab w:val="left" w:pos="1440"/>
              </w:tabs>
              <w:spacing w:line="360" w:lineRule="exact"/>
              <w:rPr>
                <w:rFonts w:ascii="宋体" w:hAnsi="宋体"/>
                <w:sz w:val="24"/>
              </w:rPr>
            </w:pPr>
            <w:r w:rsidRPr="007D6031">
              <w:rPr>
                <w:rFonts w:ascii="宋体" w:hAnsi="宋体" w:hint="eastAsia"/>
                <w:sz w:val="24"/>
              </w:rPr>
              <w:t>生物化学与分子生物学</w:t>
            </w:r>
          </w:p>
          <w:p w:rsidR="00A718D6" w:rsidRPr="007D6031" w:rsidRDefault="00A718D6" w:rsidP="004B5F26">
            <w:pPr>
              <w:tabs>
                <w:tab w:val="left" w:pos="1440"/>
              </w:tabs>
              <w:spacing w:line="360" w:lineRule="exact"/>
              <w:rPr>
                <w:rFonts w:ascii="宋体" w:hAnsi="宋体"/>
                <w:sz w:val="24"/>
              </w:rPr>
            </w:pPr>
            <w:r w:rsidRPr="007D6031">
              <w:rPr>
                <w:rFonts w:ascii="宋体" w:hAnsi="宋体" w:hint="eastAsia"/>
                <w:sz w:val="24"/>
              </w:rPr>
              <w:t>生物物理学</w:t>
            </w:r>
          </w:p>
          <w:p w:rsidR="00A718D6" w:rsidRPr="007D6031" w:rsidRDefault="00A718D6" w:rsidP="004B5F26">
            <w:pPr>
              <w:tabs>
                <w:tab w:val="left" w:pos="1440"/>
              </w:tabs>
              <w:spacing w:line="360" w:lineRule="exact"/>
              <w:rPr>
                <w:rFonts w:ascii="宋体" w:hAnsi="宋体"/>
                <w:sz w:val="24"/>
              </w:rPr>
            </w:pPr>
            <w:r w:rsidRPr="007D6031">
              <w:rPr>
                <w:rFonts w:ascii="宋体" w:hAnsi="宋体" w:hint="eastAsia"/>
                <w:sz w:val="24"/>
              </w:rPr>
              <w:t>生物信息学</w:t>
            </w:r>
          </w:p>
        </w:tc>
        <w:tc>
          <w:tcPr>
            <w:tcW w:w="2852" w:type="dxa"/>
            <w:shd w:val="clear" w:color="auto" w:fill="auto"/>
            <w:vAlign w:val="center"/>
          </w:tcPr>
          <w:p w:rsidR="00A718D6" w:rsidRPr="007D6031" w:rsidRDefault="00A718D6" w:rsidP="004B5F26">
            <w:pPr>
              <w:tabs>
                <w:tab w:val="left" w:pos="1440"/>
              </w:tabs>
              <w:spacing w:line="360" w:lineRule="exact"/>
              <w:jc w:val="center"/>
              <w:rPr>
                <w:rFonts w:ascii="宋体" w:hAnsi="宋体"/>
                <w:sz w:val="24"/>
              </w:rPr>
            </w:pPr>
            <w:r w:rsidRPr="007D6031">
              <w:rPr>
                <w:rFonts w:ascii="宋体" w:hAnsi="宋体" w:hint="eastAsia"/>
                <w:sz w:val="24"/>
              </w:rPr>
              <w:t>生物学</w:t>
            </w:r>
          </w:p>
        </w:tc>
      </w:tr>
      <w:tr w:rsidR="00A718D6" w:rsidRPr="007D6031" w:rsidTr="004B5F26">
        <w:trPr>
          <w:trHeight w:val="2956"/>
        </w:trPr>
        <w:tc>
          <w:tcPr>
            <w:tcW w:w="2805" w:type="dxa"/>
            <w:shd w:val="clear" w:color="auto" w:fill="auto"/>
            <w:vAlign w:val="center"/>
          </w:tcPr>
          <w:p w:rsidR="00A718D6" w:rsidRPr="007D6031" w:rsidRDefault="00A718D6" w:rsidP="004B5F26">
            <w:pPr>
              <w:tabs>
                <w:tab w:val="left" w:pos="1440"/>
              </w:tabs>
              <w:spacing w:line="360" w:lineRule="exact"/>
              <w:jc w:val="center"/>
              <w:rPr>
                <w:rFonts w:ascii="宋体" w:hAnsi="宋体"/>
                <w:sz w:val="24"/>
              </w:rPr>
            </w:pPr>
            <w:r w:rsidRPr="007D6031">
              <w:rPr>
                <w:rFonts w:ascii="宋体" w:hAnsi="宋体" w:hint="eastAsia"/>
                <w:sz w:val="24"/>
              </w:rPr>
              <w:t>作物学</w:t>
            </w:r>
          </w:p>
        </w:tc>
        <w:tc>
          <w:tcPr>
            <w:tcW w:w="2865" w:type="dxa"/>
            <w:shd w:val="clear" w:color="auto" w:fill="auto"/>
            <w:vAlign w:val="center"/>
          </w:tcPr>
          <w:p w:rsidR="00A718D6" w:rsidRPr="007D6031" w:rsidRDefault="00A718D6" w:rsidP="004B5F26">
            <w:pPr>
              <w:tabs>
                <w:tab w:val="left" w:pos="1440"/>
              </w:tabs>
              <w:spacing w:line="360" w:lineRule="exact"/>
              <w:rPr>
                <w:rFonts w:ascii="宋体" w:hAnsi="宋体"/>
                <w:sz w:val="24"/>
              </w:rPr>
            </w:pPr>
            <w:r w:rsidRPr="007D6031">
              <w:rPr>
                <w:rFonts w:ascii="宋体" w:hAnsi="宋体" w:hint="eastAsia"/>
                <w:sz w:val="24"/>
              </w:rPr>
              <w:t>作物栽培学与耕作学</w:t>
            </w:r>
          </w:p>
          <w:p w:rsidR="00A718D6" w:rsidRPr="007D6031" w:rsidRDefault="00A718D6" w:rsidP="004B5F26">
            <w:pPr>
              <w:tabs>
                <w:tab w:val="left" w:pos="1440"/>
              </w:tabs>
              <w:spacing w:line="360" w:lineRule="exact"/>
              <w:rPr>
                <w:rFonts w:ascii="宋体" w:hAnsi="宋体"/>
                <w:sz w:val="24"/>
              </w:rPr>
            </w:pPr>
            <w:r w:rsidRPr="007D6031">
              <w:rPr>
                <w:rFonts w:ascii="宋体" w:hAnsi="宋体" w:hint="eastAsia"/>
                <w:sz w:val="24"/>
              </w:rPr>
              <w:t>作物遗传育种</w:t>
            </w:r>
          </w:p>
          <w:p w:rsidR="00A718D6" w:rsidRPr="007D6031" w:rsidRDefault="00A718D6" w:rsidP="004B5F26">
            <w:pPr>
              <w:tabs>
                <w:tab w:val="left" w:pos="1440"/>
              </w:tabs>
              <w:spacing w:line="360" w:lineRule="exact"/>
              <w:rPr>
                <w:rFonts w:ascii="宋体" w:hAnsi="宋体"/>
                <w:sz w:val="24"/>
              </w:rPr>
            </w:pPr>
            <w:r w:rsidRPr="007D6031">
              <w:rPr>
                <w:rFonts w:ascii="宋体" w:hAnsi="宋体" w:hint="eastAsia"/>
                <w:sz w:val="24"/>
              </w:rPr>
              <w:t>作物种质资源学</w:t>
            </w:r>
          </w:p>
          <w:p w:rsidR="00A718D6" w:rsidRPr="007D6031" w:rsidRDefault="00A718D6" w:rsidP="004B5F26">
            <w:pPr>
              <w:tabs>
                <w:tab w:val="left" w:pos="1440"/>
              </w:tabs>
              <w:spacing w:line="360" w:lineRule="exact"/>
              <w:rPr>
                <w:rFonts w:ascii="宋体" w:hAnsi="宋体"/>
                <w:sz w:val="24"/>
              </w:rPr>
            </w:pPr>
            <w:r w:rsidRPr="007D6031">
              <w:rPr>
                <w:rFonts w:ascii="宋体" w:hAnsi="宋体" w:hint="eastAsia"/>
                <w:sz w:val="24"/>
              </w:rPr>
              <w:t>农产品质量与食物安全</w:t>
            </w:r>
          </w:p>
          <w:p w:rsidR="00A718D6" w:rsidRPr="007D6031" w:rsidRDefault="00A718D6" w:rsidP="004B5F26">
            <w:pPr>
              <w:tabs>
                <w:tab w:val="left" w:pos="1440"/>
              </w:tabs>
              <w:spacing w:line="360" w:lineRule="exact"/>
              <w:rPr>
                <w:rFonts w:ascii="宋体" w:hAnsi="宋体"/>
                <w:sz w:val="24"/>
              </w:rPr>
            </w:pPr>
            <w:r w:rsidRPr="007D6031">
              <w:rPr>
                <w:rFonts w:ascii="宋体" w:hAnsi="宋体" w:hint="eastAsia"/>
                <w:sz w:val="24"/>
              </w:rPr>
              <w:t>药用植物资源学</w:t>
            </w:r>
          </w:p>
          <w:p w:rsidR="00A718D6" w:rsidRPr="007D6031" w:rsidRDefault="00A718D6" w:rsidP="004B5F26">
            <w:pPr>
              <w:tabs>
                <w:tab w:val="left" w:pos="1440"/>
              </w:tabs>
              <w:spacing w:line="360" w:lineRule="exact"/>
              <w:rPr>
                <w:rFonts w:ascii="宋体" w:hAnsi="宋体"/>
                <w:sz w:val="24"/>
              </w:rPr>
            </w:pPr>
            <w:r w:rsidRPr="007D6031">
              <w:rPr>
                <w:rFonts w:ascii="宋体" w:hAnsi="宋体" w:hint="eastAsia"/>
                <w:sz w:val="24"/>
              </w:rPr>
              <w:t>农产品加工利用</w:t>
            </w:r>
          </w:p>
          <w:p w:rsidR="00A718D6" w:rsidRPr="007D6031" w:rsidRDefault="00A718D6" w:rsidP="004B5F26">
            <w:pPr>
              <w:tabs>
                <w:tab w:val="left" w:pos="1440"/>
              </w:tabs>
              <w:spacing w:line="360" w:lineRule="exact"/>
              <w:rPr>
                <w:rFonts w:ascii="宋体" w:hAnsi="宋体"/>
                <w:sz w:val="24"/>
              </w:rPr>
            </w:pPr>
            <w:r w:rsidRPr="007D6031">
              <w:rPr>
                <w:rFonts w:ascii="宋体" w:hAnsi="宋体" w:hint="eastAsia"/>
                <w:sz w:val="24"/>
              </w:rPr>
              <w:t>作物土壤机械工程学</w:t>
            </w:r>
          </w:p>
        </w:tc>
        <w:tc>
          <w:tcPr>
            <w:tcW w:w="2852" w:type="dxa"/>
            <w:shd w:val="clear" w:color="auto" w:fill="auto"/>
            <w:vAlign w:val="center"/>
          </w:tcPr>
          <w:p w:rsidR="00A718D6" w:rsidRPr="007D6031" w:rsidRDefault="00A718D6" w:rsidP="004B5F26">
            <w:pPr>
              <w:tabs>
                <w:tab w:val="left" w:pos="1440"/>
              </w:tabs>
              <w:spacing w:line="360" w:lineRule="exact"/>
              <w:jc w:val="center"/>
              <w:rPr>
                <w:rFonts w:ascii="宋体" w:hAnsi="宋体"/>
                <w:sz w:val="24"/>
              </w:rPr>
            </w:pPr>
            <w:r w:rsidRPr="007D6031">
              <w:rPr>
                <w:rFonts w:ascii="宋体" w:hAnsi="宋体" w:hint="eastAsia"/>
                <w:sz w:val="24"/>
              </w:rPr>
              <w:t>作物学</w:t>
            </w:r>
          </w:p>
        </w:tc>
      </w:tr>
      <w:tr w:rsidR="00A718D6" w:rsidRPr="007D6031" w:rsidTr="004B5F26">
        <w:trPr>
          <w:trHeight w:val="755"/>
        </w:trPr>
        <w:tc>
          <w:tcPr>
            <w:tcW w:w="2805" w:type="dxa"/>
            <w:shd w:val="clear" w:color="auto" w:fill="auto"/>
            <w:vAlign w:val="center"/>
          </w:tcPr>
          <w:p w:rsidR="00A718D6" w:rsidRPr="007D6031" w:rsidRDefault="00A718D6" w:rsidP="004B5F26">
            <w:pPr>
              <w:tabs>
                <w:tab w:val="left" w:pos="1440"/>
              </w:tabs>
              <w:spacing w:line="360" w:lineRule="exact"/>
              <w:jc w:val="center"/>
              <w:rPr>
                <w:rFonts w:ascii="宋体" w:hAnsi="宋体"/>
                <w:sz w:val="24"/>
              </w:rPr>
            </w:pPr>
            <w:r w:rsidRPr="007D6031">
              <w:rPr>
                <w:rFonts w:ascii="宋体" w:hAnsi="宋体" w:hint="eastAsia"/>
                <w:sz w:val="24"/>
              </w:rPr>
              <w:t>管理科学与工程</w:t>
            </w:r>
          </w:p>
        </w:tc>
        <w:tc>
          <w:tcPr>
            <w:tcW w:w="2865" w:type="dxa"/>
            <w:shd w:val="clear" w:color="auto" w:fill="auto"/>
            <w:vAlign w:val="center"/>
          </w:tcPr>
          <w:p w:rsidR="00A718D6" w:rsidRPr="007D6031" w:rsidRDefault="00A718D6" w:rsidP="004B5F26">
            <w:pPr>
              <w:tabs>
                <w:tab w:val="left" w:pos="1440"/>
              </w:tabs>
              <w:spacing w:line="360" w:lineRule="exact"/>
              <w:rPr>
                <w:rFonts w:ascii="宋体" w:hAnsi="宋体"/>
                <w:sz w:val="24"/>
              </w:rPr>
            </w:pPr>
            <w:r w:rsidRPr="007D6031">
              <w:rPr>
                <w:rFonts w:ascii="宋体" w:hAnsi="宋体" w:hint="eastAsia"/>
                <w:sz w:val="24"/>
              </w:rPr>
              <w:t>管理科学与工程</w:t>
            </w:r>
          </w:p>
        </w:tc>
        <w:tc>
          <w:tcPr>
            <w:tcW w:w="2852" w:type="dxa"/>
            <w:shd w:val="clear" w:color="auto" w:fill="auto"/>
            <w:vAlign w:val="center"/>
          </w:tcPr>
          <w:p w:rsidR="00A718D6" w:rsidRPr="007D6031" w:rsidRDefault="00A718D6" w:rsidP="004B5F26">
            <w:pPr>
              <w:tabs>
                <w:tab w:val="left" w:pos="1440"/>
              </w:tabs>
              <w:spacing w:line="360" w:lineRule="exact"/>
              <w:jc w:val="center"/>
              <w:rPr>
                <w:rFonts w:ascii="宋体" w:hAnsi="宋体"/>
                <w:sz w:val="24"/>
              </w:rPr>
            </w:pPr>
            <w:r w:rsidRPr="007D6031">
              <w:rPr>
                <w:rFonts w:ascii="宋体" w:hAnsi="宋体" w:hint="eastAsia"/>
                <w:sz w:val="24"/>
              </w:rPr>
              <w:t>管理科学与工程</w:t>
            </w:r>
          </w:p>
        </w:tc>
      </w:tr>
      <w:tr w:rsidR="00A718D6" w:rsidRPr="007D6031" w:rsidTr="004B5F26">
        <w:trPr>
          <w:trHeight w:val="2817"/>
        </w:trPr>
        <w:tc>
          <w:tcPr>
            <w:tcW w:w="2805" w:type="dxa"/>
            <w:shd w:val="clear" w:color="auto" w:fill="auto"/>
            <w:vAlign w:val="center"/>
          </w:tcPr>
          <w:p w:rsidR="00A718D6" w:rsidRPr="007D6031" w:rsidRDefault="00A718D6" w:rsidP="004B5F26">
            <w:pPr>
              <w:tabs>
                <w:tab w:val="left" w:pos="1440"/>
              </w:tabs>
              <w:spacing w:line="360" w:lineRule="exact"/>
              <w:jc w:val="center"/>
              <w:rPr>
                <w:rFonts w:ascii="宋体" w:hAnsi="宋体"/>
                <w:sz w:val="24"/>
              </w:rPr>
            </w:pPr>
            <w:r w:rsidRPr="007D6031">
              <w:rPr>
                <w:rFonts w:ascii="宋体" w:hAnsi="宋体" w:hint="eastAsia"/>
                <w:sz w:val="24"/>
              </w:rPr>
              <w:t>农林经济管理</w:t>
            </w:r>
          </w:p>
        </w:tc>
        <w:tc>
          <w:tcPr>
            <w:tcW w:w="2865" w:type="dxa"/>
            <w:shd w:val="clear" w:color="auto" w:fill="auto"/>
            <w:vAlign w:val="center"/>
          </w:tcPr>
          <w:p w:rsidR="00A718D6" w:rsidRPr="007D6031" w:rsidRDefault="00A718D6" w:rsidP="004B5F26">
            <w:pPr>
              <w:tabs>
                <w:tab w:val="left" w:pos="1440"/>
              </w:tabs>
              <w:spacing w:line="360" w:lineRule="exact"/>
              <w:rPr>
                <w:rFonts w:ascii="宋体" w:hAnsi="宋体"/>
                <w:sz w:val="24"/>
              </w:rPr>
            </w:pPr>
            <w:r w:rsidRPr="007D6031">
              <w:rPr>
                <w:rFonts w:ascii="宋体" w:hAnsi="宋体" w:hint="eastAsia"/>
                <w:sz w:val="24"/>
              </w:rPr>
              <w:t>农业经济管理</w:t>
            </w:r>
          </w:p>
          <w:p w:rsidR="00A718D6" w:rsidRPr="007D6031" w:rsidRDefault="00A718D6" w:rsidP="004B5F26">
            <w:pPr>
              <w:tabs>
                <w:tab w:val="left" w:pos="1440"/>
              </w:tabs>
              <w:spacing w:line="360" w:lineRule="exact"/>
              <w:rPr>
                <w:rFonts w:ascii="宋体" w:hAnsi="宋体"/>
                <w:sz w:val="24"/>
              </w:rPr>
            </w:pPr>
            <w:r w:rsidRPr="007D6031">
              <w:rPr>
                <w:rFonts w:ascii="宋体" w:hAnsi="宋体" w:hint="eastAsia"/>
                <w:sz w:val="24"/>
              </w:rPr>
              <w:t>农业技术经济</w:t>
            </w:r>
          </w:p>
          <w:p w:rsidR="00A718D6" w:rsidRPr="007D6031" w:rsidRDefault="00A718D6" w:rsidP="004B5F26">
            <w:pPr>
              <w:tabs>
                <w:tab w:val="left" w:pos="1440"/>
              </w:tabs>
              <w:spacing w:line="360" w:lineRule="exact"/>
              <w:rPr>
                <w:rFonts w:ascii="宋体" w:hAnsi="宋体"/>
                <w:sz w:val="24"/>
              </w:rPr>
            </w:pPr>
            <w:r w:rsidRPr="007D6031">
              <w:rPr>
                <w:rFonts w:ascii="宋体" w:hAnsi="宋体" w:hint="eastAsia"/>
                <w:sz w:val="24"/>
              </w:rPr>
              <w:t>农业信息管理</w:t>
            </w:r>
          </w:p>
          <w:p w:rsidR="00A718D6" w:rsidRPr="007D6031" w:rsidRDefault="00A718D6" w:rsidP="004B5F26">
            <w:pPr>
              <w:tabs>
                <w:tab w:val="left" w:pos="1440"/>
              </w:tabs>
              <w:spacing w:line="360" w:lineRule="exact"/>
              <w:rPr>
                <w:rFonts w:ascii="宋体" w:hAnsi="宋体"/>
                <w:sz w:val="24"/>
              </w:rPr>
            </w:pPr>
            <w:r w:rsidRPr="007D6031">
              <w:rPr>
                <w:rFonts w:ascii="宋体" w:hAnsi="宋体" w:hint="eastAsia"/>
                <w:sz w:val="24"/>
              </w:rPr>
              <w:t>产业经济</w:t>
            </w:r>
          </w:p>
          <w:p w:rsidR="00A718D6" w:rsidRDefault="00A718D6" w:rsidP="004B5F26">
            <w:pPr>
              <w:tabs>
                <w:tab w:val="left" w:pos="1440"/>
              </w:tabs>
              <w:spacing w:line="360" w:lineRule="exact"/>
              <w:rPr>
                <w:rFonts w:ascii="宋体" w:hAnsi="宋体"/>
                <w:sz w:val="24"/>
              </w:rPr>
            </w:pPr>
            <w:r w:rsidRPr="007D6031">
              <w:rPr>
                <w:rFonts w:ascii="宋体" w:hAnsi="宋体" w:hint="eastAsia"/>
                <w:sz w:val="24"/>
              </w:rPr>
              <w:t>农业信息分析学</w:t>
            </w:r>
          </w:p>
          <w:p w:rsidR="00A718D6" w:rsidRDefault="00A718D6" w:rsidP="004B5F26">
            <w:pPr>
              <w:tabs>
                <w:tab w:val="left" w:pos="1440"/>
              </w:tabs>
              <w:spacing w:line="360" w:lineRule="exact"/>
              <w:rPr>
                <w:rFonts w:ascii="宋体" w:hAnsi="宋体"/>
                <w:sz w:val="24"/>
              </w:rPr>
            </w:pPr>
            <w:r>
              <w:rPr>
                <w:rFonts w:ascii="宋体" w:hAnsi="宋体" w:hint="eastAsia"/>
                <w:sz w:val="24"/>
              </w:rPr>
              <w:t>信息技术与数字农业</w:t>
            </w:r>
          </w:p>
          <w:p w:rsidR="00A718D6" w:rsidRPr="00DD52B8" w:rsidRDefault="00A718D6" w:rsidP="004B5F26">
            <w:pPr>
              <w:tabs>
                <w:tab w:val="left" w:pos="1440"/>
              </w:tabs>
              <w:spacing w:line="360" w:lineRule="exact"/>
              <w:rPr>
                <w:rFonts w:ascii="宋体" w:hAnsi="宋体"/>
                <w:sz w:val="24"/>
              </w:rPr>
            </w:pPr>
            <w:r>
              <w:rPr>
                <w:rFonts w:ascii="宋体" w:hAnsi="宋体" w:hint="eastAsia"/>
                <w:sz w:val="24"/>
              </w:rPr>
              <w:t>区域发展</w:t>
            </w:r>
          </w:p>
        </w:tc>
        <w:tc>
          <w:tcPr>
            <w:tcW w:w="2852" w:type="dxa"/>
            <w:shd w:val="clear" w:color="auto" w:fill="auto"/>
            <w:vAlign w:val="center"/>
          </w:tcPr>
          <w:p w:rsidR="00A718D6" w:rsidRPr="007D6031" w:rsidRDefault="00A718D6" w:rsidP="004B5F26">
            <w:pPr>
              <w:tabs>
                <w:tab w:val="left" w:pos="1440"/>
              </w:tabs>
              <w:spacing w:line="360" w:lineRule="exact"/>
              <w:jc w:val="center"/>
              <w:rPr>
                <w:rFonts w:ascii="宋体" w:hAnsi="宋体"/>
                <w:sz w:val="24"/>
              </w:rPr>
            </w:pPr>
            <w:r w:rsidRPr="007D6031">
              <w:rPr>
                <w:rFonts w:ascii="宋体" w:hAnsi="宋体" w:hint="eastAsia"/>
                <w:sz w:val="24"/>
              </w:rPr>
              <w:t>农林经济管理</w:t>
            </w:r>
          </w:p>
        </w:tc>
      </w:tr>
    </w:tbl>
    <w:p w:rsidR="00A718D6" w:rsidRDefault="00A718D6" w:rsidP="00A718D6">
      <w:pPr>
        <w:tabs>
          <w:tab w:val="left" w:pos="1440"/>
        </w:tabs>
        <w:spacing w:afterLines="100" w:after="312" w:line="440" w:lineRule="exact"/>
        <w:rPr>
          <w:rFonts w:ascii="宋体" w:hAnsi="宋体"/>
          <w:sz w:val="28"/>
          <w:szCs w:val="28"/>
        </w:rPr>
      </w:pPr>
      <w:r>
        <w:rPr>
          <w:rFonts w:ascii="宋体" w:hAnsi="宋体"/>
          <w:sz w:val="28"/>
          <w:szCs w:val="28"/>
        </w:rPr>
        <w:br w:type="page"/>
      </w:r>
      <w:r w:rsidRPr="00214CBE">
        <w:rPr>
          <w:rFonts w:ascii="宋体" w:hAnsi="宋体" w:hint="eastAsia"/>
          <w:sz w:val="28"/>
          <w:szCs w:val="28"/>
        </w:rPr>
        <w:lastRenderedPageBreak/>
        <w:t>附件</w:t>
      </w:r>
      <w:r>
        <w:rPr>
          <w:rFonts w:ascii="宋体" w:hAnsi="宋体" w:hint="eastAsia"/>
          <w:sz w:val="28"/>
          <w:szCs w:val="28"/>
        </w:rPr>
        <w:t>2</w:t>
      </w:r>
    </w:p>
    <w:p w:rsidR="00A718D6" w:rsidRPr="004720A7" w:rsidRDefault="00A718D6" w:rsidP="00A718D6">
      <w:pPr>
        <w:tabs>
          <w:tab w:val="left" w:pos="1440"/>
        </w:tabs>
        <w:spacing w:afterLines="100" w:after="312" w:line="440" w:lineRule="exact"/>
        <w:jc w:val="center"/>
        <w:rPr>
          <w:rFonts w:ascii="宋体" w:hAnsi="宋体"/>
          <w:b/>
          <w:sz w:val="30"/>
          <w:szCs w:val="30"/>
        </w:rPr>
      </w:pPr>
      <w:r w:rsidRPr="004720A7">
        <w:rPr>
          <w:rFonts w:ascii="宋体" w:hAnsi="宋体" w:hint="eastAsia"/>
          <w:b/>
          <w:sz w:val="30"/>
          <w:szCs w:val="30"/>
        </w:rPr>
        <w:t>外国语和学科综合水平考试大纲及指南</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5220"/>
        <w:gridCol w:w="1440"/>
      </w:tblGrid>
      <w:tr w:rsidR="00A718D6" w:rsidRPr="007D6031" w:rsidTr="004B5F26">
        <w:trPr>
          <w:trHeight w:hRule="exact" w:val="924"/>
        </w:trPr>
        <w:tc>
          <w:tcPr>
            <w:tcW w:w="2448" w:type="dxa"/>
            <w:shd w:val="clear" w:color="auto" w:fill="auto"/>
            <w:vAlign w:val="center"/>
          </w:tcPr>
          <w:p w:rsidR="00A718D6" w:rsidRPr="007D6031" w:rsidRDefault="00A718D6" w:rsidP="004B5F26">
            <w:pPr>
              <w:spacing w:line="400" w:lineRule="exact"/>
              <w:jc w:val="center"/>
              <w:rPr>
                <w:rFonts w:ascii="宋体" w:hAnsi="宋体"/>
                <w:b/>
                <w:bCs/>
                <w:sz w:val="24"/>
              </w:rPr>
            </w:pPr>
            <w:r w:rsidRPr="007D6031">
              <w:rPr>
                <w:rFonts w:ascii="宋体" w:hAnsi="宋体" w:hint="eastAsia"/>
                <w:b/>
                <w:bCs/>
                <w:sz w:val="24"/>
              </w:rPr>
              <w:t>考试科目</w:t>
            </w:r>
          </w:p>
        </w:tc>
        <w:tc>
          <w:tcPr>
            <w:tcW w:w="5220" w:type="dxa"/>
            <w:shd w:val="clear" w:color="auto" w:fill="auto"/>
            <w:vAlign w:val="center"/>
          </w:tcPr>
          <w:p w:rsidR="00A718D6" w:rsidRPr="007D6031" w:rsidRDefault="00A718D6" w:rsidP="004B5F26">
            <w:pPr>
              <w:spacing w:line="400" w:lineRule="exact"/>
              <w:jc w:val="center"/>
              <w:rPr>
                <w:rFonts w:ascii="宋体" w:hAnsi="宋体"/>
                <w:b/>
                <w:bCs/>
                <w:sz w:val="24"/>
              </w:rPr>
            </w:pPr>
            <w:r w:rsidRPr="007D6031">
              <w:rPr>
                <w:rFonts w:ascii="宋体" w:hAnsi="宋体" w:hint="eastAsia"/>
                <w:b/>
                <w:bCs/>
                <w:sz w:val="24"/>
              </w:rPr>
              <w:t>考试大纲及指南</w:t>
            </w:r>
          </w:p>
        </w:tc>
        <w:tc>
          <w:tcPr>
            <w:tcW w:w="1440" w:type="dxa"/>
            <w:shd w:val="clear" w:color="auto" w:fill="auto"/>
            <w:vAlign w:val="center"/>
          </w:tcPr>
          <w:p w:rsidR="00A718D6" w:rsidRPr="007D6031" w:rsidRDefault="00A718D6" w:rsidP="004B5F26">
            <w:pPr>
              <w:spacing w:line="400" w:lineRule="exact"/>
              <w:jc w:val="center"/>
              <w:rPr>
                <w:rFonts w:ascii="宋体" w:hAnsi="宋体"/>
                <w:b/>
                <w:bCs/>
                <w:sz w:val="24"/>
              </w:rPr>
            </w:pPr>
            <w:r w:rsidRPr="007D6031">
              <w:rPr>
                <w:rFonts w:ascii="宋体" w:hAnsi="宋体" w:hint="eastAsia"/>
                <w:b/>
                <w:bCs/>
                <w:sz w:val="24"/>
              </w:rPr>
              <w:t>版本</w:t>
            </w:r>
          </w:p>
        </w:tc>
      </w:tr>
      <w:tr w:rsidR="00A718D6" w:rsidRPr="007D6031" w:rsidTr="004B5F26">
        <w:trPr>
          <w:trHeight w:hRule="exact" w:val="1021"/>
        </w:trPr>
        <w:tc>
          <w:tcPr>
            <w:tcW w:w="2448" w:type="dxa"/>
            <w:shd w:val="clear" w:color="auto" w:fill="auto"/>
            <w:vAlign w:val="center"/>
          </w:tcPr>
          <w:p w:rsidR="00A718D6" w:rsidRPr="007D6031" w:rsidRDefault="00A718D6" w:rsidP="004B5F26">
            <w:pPr>
              <w:spacing w:line="400" w:lineRule="exact"/>
              <w:jc w:val="center"/>
              <w:rPr>
                <w:rFonts w:ascii="宋体" w:hAnsi="宋体"/>
                <w:sz w:val="24"/>
              </w:rPr>
            </w:pPr>
            <w:r w:rsidRPr="007D6031">
              <w:rPr>
                <w:rFonts w:ascii="宋体" w:hAnsi="宋体" w:hint="eastAsia"/>
                <w:sz w:val="24"/>
              </w:rPr>
              <w:t>英语</w:t>
            </w:r>
          </w:p>
        </w:tc>
        <w:tc>
          <w:tcPr>
            <w:tcW w:w="5220" w:type="dxa"/>
            <w:shd w:val="clear" w:color="auto" w:fill="auto"/>
            <w:vAlign w:val="center"/>
          </w:tcPr>
          <w:p w:rsidR="00A718D6" w:rsidRPr="007D6031" w:rsidRDefault="00A718D6" w:rsidP="004B5F26">
            <w:pPr>
              <w:spacing w:line="400" w:lineRule="exact"/>
              <w:rPr>
                <w:rFonts w:ascii="宋体" w:hAnsi="宋体"/>
                <w:sz w:val="24"/>
              </w:rPr>
            </w:pPr>
            <w:r w:rsidRPr="007D6031">
              <w:rPr>
                <w:rFonts w:ascii="宋体" w:hAnsi="宋体" w:hint="eastAsia"/>
                <w:sz w:val="24"/>
              </w:rPr>
              <w:t>《同等学力人员申请硕士学位英语水平全国统一考试大纲》</w:t>
            </w:r>
          </w:p>
        </w:tc>
        <w:tc>
          <w:tcPr>
            <w:tcW w:w="1440" w:type="dxa"/>
            <w:shd w:val="clear" w:color="auto" w:fill="auto"/>
            <w:vAlign w:val="center"/>
          </w:tcPr>
          <w:p w:rsidR="00A718D6" w:rsidRPr="007D6031" w:rsidRDefault="00A718D6" w:rsidP="004B5F26">
            <w:pPr>
              <w:spacing w:line="400" w:lineRule="exact"/>
              <w:jc w:val="center"/>
              <w:rPr>
                <w:rFonts w:ascii="宋体" w:hAnsi="宋体"/>
                <w:sz w:val="24"/>
              </w:rPr>
            </w:pPr>
            <w:r w:rsidRPr="007D6031">
              <w:rPr>
                <w:rFonts w:ascii="宋体" w:hAnsi="宋体" w:hint="eastAsia"/>
                <w:sz w:val="24"/>
              </w:rPr>
              <w:t>第六版</w:t>
            </w:r>
          </w:p>
        </w:tc>
      </w:tr>
      <w:tr w:rsidR="00A718D6" w:rsidRPr="007D6031" w:rsidTr="004B5F26">
        <w:trPr>
          <w:trHeight w:hRule="exact" w:val="1021"/>
        </w:trPr>
        <w:tc>
          <w:tcPr>
            <w:tcW w:w="2448" w:type="dxa"/>
            <w:shd w:val="clear" w:color="auto" w:fill="auto"/>
            <w:vAlign w:val="center"/>
          </w:tcPr>
          <w:p w:rsidR="00A718D6" w:rsidRPr="007D6031" w:rsidRDefault="00A718D6" w:rsidP="004B5F26">
            <w:pPr>
              <w:spacing w:line="400" w:lineRule="exact"/>
              <w:jc w:val="center"/>
              <w:rPr>
                <w:rFonts w:ascii="宋体" w:hAnsi="宋体"/>
                <w:sz w:val="24"/>
              </w:rPr>
            </w:pPr>
            <w:r w:rsidRPr="007D6031">
              <w:rPr>
                <w:rFonts w:ascii="宋体" w:hAnsi="宋体" w:hint="eastAsia"/>
                <w:sz w:val="24"/>
              </w:rPr>
              <w:t>生物学</w:t>
            </w:r>
          </w:p>
        </w:tc>
        <w:tc>
          <w:tcPr>
            <w:tcW w:w="5220" w:type="dxa"/>
            <w:shd w:val="clear" w:color="auto" w:fill="auto"/>
            <w:vAlign w:val="center"/>
          </w:tcPr>
          <w:p w:rsidR="00A718D6" w:rsidRPr="007D6031" w:rsidRDefault="00A718D6" w:rsidP="004B5F26">
            <w:pPr>
              <w:spacing w:line="400" w:lineRule="exact"/>
              <w:rPr>
                <w:rFonts w:ascii="宋体" w:hAnsi="宋体"/>
                <w:sz w:val="24"/>
              </w:rPr>
            </w:pPr>
            <w:r w:rsidRPr="007D6031">
              <w:rPr>
                <w:rFonts w:ascii="宋体" w:hAnsi="宋体" w:hint="eastAsia"/>
                <w:sz w:val="24"/>
              </w:rPr>
              <w:t>《同等学力人员申请硕士学位生物学学科综合水平全国统一考试大纲及指南》</w:t>
            </w:r>
          </w:p>
        </w:tc>
        <w:tc>
          <w:tcPr>
            <w:tcW w:w="1440" w:type="dxa"/>
            <w:shd w:val="clear" w:color="auto" w:fill="auto"/>
            <w:vAlign w:val="center"/>
          </w:tcPr>
          <w:p w:rsidR="00A718D6" w:rsidRPr="007D6031" w:rsidRDefault="00A718D6" w:rsidP="004B5F26">
            <w:pPr>
              <w:spacing w:line="400" w:lineRule="exact"/>
              <w:jc w:val="center"/>
              <w:rPr>
                <w:rFonts w:ascii="宋体" w:hAnsi="宋体"/>
                <w:sz w:val="24"/>
              </w:rPr>
            </w:pPr>
            <w:r w:rsidRPr="007D6031">
              <w:rPr>
                <w:rFonts w:ascii="宋体" w:hAnsi="宋体" w:hint="eastAsia"/>
                <w:sz w:val="24"/>
              </w:rPr>
              <w:t>第二版</w:t>
            </w:r>
          </w:p>
        </w:tc>
      </w:tr>
      <w:tr w:rsidR="00A718D6" w:rsidRPr="007D6031" w:rsidTr="004B5F26">
        <w:trPr>
          <w:trHeight w:hRule="exact" w:val="1021"/>
        </w:trPr>
        <w:tc>
          <w:tcPr>
            <w:tcW w:w="2448" w:type="dxa"/>
            <w:shd w:val="clear" w:color="auto" w:fill="auto"/>
            <w:vAlign w:val="center"/>
          </w:tcPr>
          <w:p w:rsidR="00A718D6" w:rsidRPr="007D6031" w:rsidRDefault="00A718D6" w:rsidP="004B5F26">
            <w:pPr>
              <w:spacing w:line="400" w:lineRule="exact"/>
              <w:jc w:val="center"/>
              <w:rPr>
                <w:rFonts w:ascii="宋体" w:hAnsi="宋体"/>
                <w:sz w:val="24"/>
              </w:rPr>
            </w:pPr>
            <w:r w:rsidRPr="007D6031">
              <w:rPr>
                <w:rFonts w:ascii="宋体" w:hAnsi="宋体" w:hint="eastAsia"/>
                <w:sz w:val="24"/>
              </w:rPr>
              <w:t>作物学</w:t>
            </w:r>
          </w:p>
        </w:tc>
        <w:tc>
          <w:tcPr>
            <w:tcW w:w="5220" w:type="dxa"/>
            <w:shd w:val="clear" w:color="auto" w:fill="auto"/>
            <w:vAlign w:val="center"/>
          </w:tcPr>
          <w:p w:rsidR="00A718D6" w:rsidRPr="007D6031" w:rsidRDefault="00A718D6" w:rsidP="004B5F26">
            <w:pPr>
              <w:spacing w:line="400" w:lineRule="exact"/>
              <w:rPr>
                <w:rFonts w:ascii="宋体" w:hAnsi="宋体"/>
                <w:sz w:val="24"/>
              </w:rPr>
            </w:pPr>
            <w:r w:rsidRPr="007D6031">
              <w:rPr>
                <w:rFonts w:ascii="宋体" w:hAnsi="宋体" w:hint="eastAsia"/>
                <w:sz w:val="24"/>
              </w:rPr>
              <w:t>《同等学力人员申请硕士学位作物学学科综合水平全国统一考试大纲及指南》</w:t>
            </w:r>
          </w:p>
        </w:tc>
        <w:tc>
          <w:tcPr>
            <w:tcW w:w="1440" w:type="dxa"/>
            <w:shd w:val="clear" w:color="auto" w:fill="auto"/>
            <w:vAlign w:val="center"/>
          </w:tcPr>
          <w:p w:rsidR="00A718D6" w:rsidRPr="007D6031" w:rsidRDefault="00A718D6" w:rsidP="004B5F26">
            <w:pPr>
              <w:spacing w:line="400" w:lineRule="exact"/>
              <w:jc w:val="center"/>
              <w:rPr>
                <w:rFonts w:ascii="宋体" w:hAnsi="宋体"/>
                <w:sz w:val="24"/>
              </w:rPr>
            </w:pPr>
            <w:r w:rsidRPr="007D6031">
              <w:rPr>
                <w:rFonts w:ascii="宋体" w:hAnsi="宋体" w:hint="eastAsia"/>
                <w:sz w:val="24"/>
              </w:rPr>
              <w:t>第一版</w:t>
            </w:r>
          </w:p>
        </w:tc>
      </w:tr>
      <w:tr w:rsidR="00A718D6" w:rsidRPr="007D6031" w:rsidTr="004B5F26">
        <w:trPr>
          <w:trHeight w:hRule="exact" w:val="1021"/>
        </w:trPr>
        <w:tc>
          <w:tcPr>
            <w:tcW w:w="2448" w:type="dxa"/>
            <w:shd w:val="clear" w:color="auto" w:fill="auto"/>
            <w:vAlign w:val="center"/>
          </w:tcPr>
          <w:p w:rsidR="00A718D6" w:rsidRPr="007D6031" w:rsidRDefault="00A718D6" w:rsidP="004B5F26">
            <w:pPr>
              <w:spacing w:line="400" w:lineRule="exact"/>
              <w:jc w:val="center"/>
              <w:rPr>
                <w:rFonts w:ascii="宋体" w:hAnsi="宋体"/>
                <w:sz w:val="24"/>
              </w:rPr>
            </w:pPr>
            <w:r w:rsidRPr="007D6031">
              <w:rPr>
                <w:rFonts w:ascii="宋体" w:hAnsi="宋体" w:hint="eastAsia"/>
                <w:sz w:val="24"/>
              </w:rPr>
              <w:t>管理科学与工程</w:t>
            </w:r>
          </w:p>
        </w:tc>
        <w:tc>
          <w:tcPr>
            <w:tcW w:w="5220" w:type="dxa"/>
            <w:shd w:val="clear" w:color="auto" w:fill="auto"/>
            <w:vAlign w:val="center"/>
          </w:tcPr>
          <w:p w:rsidR="00A718D6" w:rsidRPr="007D6031" w:rsidRDefault="00A718D6" w:rsidP="004B5F26">
            <w:pPr>
              <w:spacing w:line="400" w:lineRule="exact"/>
              <w:rPr>
                <w:rFonts w:ascii="宋体" w:hAnsi="宋体"/>
                <w:sz w:val="24"/>
              </w:rPr>
            </w:pPr>
            <w:r w:rsidRPr="007D6031">
              <w:rPr>
                <w:rFonts w:ascii="宋体" w:hAnsi="宋体" w:hint="eastAsia"/>
                <w:sz w:val="24"/>
              </w:rPr>
              <w:t>《同等学力人员申请硕士学位管理科学与工程学科综合水平全国统一考试大纲及指南》</w:t>
            </w:r>
          </w:p>
        </w:tc>
        <w:tc>
          <w:tcPr>
            <w:tcW w:w="1440" w:type="dxa"/>
            <w:shd w:val="clear" w:color="auto" w:fill="auto"/>
            <w:vAlign w:val="center"/>
          </w:tcPr>
          <w:p w:rsidR="00A718D6" w:rsidRPr="007D6031" w:rsidRDefault="00A718D6" w:rsidP="004B5F26">
            <w:pPr>
              <w:spacing w:line="400" w:lineRule="exact"/>
              <w:jc w:val="center"/>
              <w:rPr>
                <w:rFonts w:ascii="宋体" w:hAnsi="宋体"/>
                <w:sz w:val="24"/>
              </w:rPr>
            </w:pPr>
            <w:r w:rsidRPr="007D6031">
              <w:rPr>
                <w:rFonts w:ascii="宋体" w:hAnsi="宋体" w:hint="eastAsia"/>
                <w:sz w:val="24"/>
              </w:rPr>
              <w:t>第三版</w:t>
            </w:r>
          </w:p>
        </w:tc>
      </w:tr>
      <w:tr w:rsidR="00A718D6" w:rsidRPr="007D6031" w:rsidTr="004B5F26">
        <w:trPr>
          <w:trHeight w:hRule="exact" w:val="1021"/>
        </w:trPr>
        <w:tc>
          <w:tcPr>
            <w:tcW w:w="2448" w:type="dxa"/>
            <w:shd w:val="clear" w:color="auto" w:fill="auto"/>
            <w:vAlign w:val="center"/>
          </w:tcPr>
          <w:p w:rsidR="00A718D6" w:rsidRPr="007D6031" w:rsidRDefault="00A718D6" w:rsidP="004B5F26">
            <w:pPr>
              <w:spacing w:line="400" w:lineRule="exact"/>
              <w:jc w:val="center"/>
              <w:rPr>
                <w:rFonts w:ascii="宋体" w:hAnsi="宋体"/>
                <w:sz w:val="24"/>
              </w:rPr>
            </w:pPr>
            <w:r w:rsidRPr="007D6031">
              <w:rPr>
                <w:rFonts w:ascii="宋体" w:hAnsi="宋体" w:hint="eastAsia"/>
                <w:sz w:val="24"/>
              </w:rPr>
              <w:t>农林经济管理</w:t>
            </w:r>
          </w:p>
        </w:tc>
        <w:tc>
          <w:tcPr>
            <w:tcW w:w="5220" w:type="dxa"/>
            <w:shd w:val="clear" w:color="auto" w:fill="auto"/>
            <w:vAlign w:val="center"/>
          </w:tcPr>
          <w:p w:rsidR="00A718D6" w:rsidRPr="007D6031" w:rsidRDefault="00A718D6" w:rsidP="004B5F26">
            <w:pPr>
              <w:spacing w:line="400" w:lineRule="exact"/>
              <w:rPr>
                <w:rFonts w:ascii="宋体" w:hAnsi="宋体"/>
                <w:sz w:val="24"/>
              </w:rPr>
            </w:pPr>
            <w:r w:rsidRPr="007D6031">
              <w:rPr>
                <w:rFonts w:ascii="宋体" w:hAnsi="宋体" w:hint="eastAsia"/>
                <w:sz w:val="24"/>
              </w:rPr>
              <w:t>《同等学力人员申请硕士学位农林经济管理学科综合水平全国统一考试大纲及指南》</w:t>
            </w:r>
          </w:p>
        </w:tc>
        <w:tc>
          <w:tcPr>
            <w:tcW w:w="1440" w:type="dxa"/>
            <w:shd w:val="clear" w:color="auto" w:fill="auto"/>
            <w:vAlign w:val="center"/>
          </w:tcPr>
          <w:p w:rsidR="00A718D6" w:rsidRPr="007D6031" w:rsidRDefault="00A718D6" w:rsidP="004B5F26">
            <w:pPr>
              <w:spacing w:line="400" w:lineRule="exact"/>
              <w:jc w:val="center"/>
              <w:rPr>
                <w:rFonts w:ascii="宋体" w:hAnsi="宋体"/>
                <w:sz w:val="24"/>
              </w:rPr>
            </w:pPr>
            <w:r w:rsidRPr="007D6031">
              <w:rPr>
                <w:rFonts w:ascii="宋体" w:hAnsi="宋体" w:hint="eastAsia"/>
                <w:sz w:val="24"/>
              </w:rPr>
              <w:t>第二版</w:t>
            </w:r>
          </w:p>
        </w:tc>
      </w:tr>
    </w:tbl>
    <w:p w:rsidR="00A718D6" w:rsidRPr="00803B84" w:rsidRDefault="00A718D6" w:rsidP="00A718D6">
      <w:pPr>
        <w:tabs>
          <w:tab w:val="left" w:pos="1440"/>
        </w:tabs>
        <w:spacing w:line="440" w:lineRule="exact"/>
      </w:pPr>
    </w:p>
    <w:p w:rsidR="00A718D6" w:rsidRPr="00667FE0" w:rsidRDefault="00A718D6" w:rsidP="00A718D6">
      <w:pPr>
        <w:rPr>
          <w:b/>
        </w:rPr>
      </w:pPr>
      <w:r w:rsidRPr="00667FE0">
        <w:rPr>
          <w:rFonts w:hint="eastAsia"/>
          <w:b/>
        </w:rPr>
        <w:t xml:space="preserve"> </w:t>
      </w:r>
      <w:r w:rsidRPr="00667FE0">
        <w:rPr>
          <w:rFonts w:hint="eastAsia"/>
          <w:b/>
        </w:rPr>
        <w:t>注：所有考试大纲及指南均由高等教育出版社出版发行。</w:t>
      </w:r>
    </w:p>
    <w:p w:rsidR="00E65379" w:rsidRPr="00A718D6" w:rsidRDefault="00E65379">
      <w:bookmarkStart w:id="0" w:name="_GoBack"/>
      <w:bookmarkEnd w:id="0"/>
    </w:p>
    <w:sectPr w:rsidR="00E65379" w:rsidRPr="00A718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8D6"/>
    <w:rsid w:val="00A718D6"/>
    <w:rsid w:val="00E653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8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8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Words>
  <Characters>457</Characters>
  <Application>Microsoft Office Word</Application>
  <DocSecurity>0</DocSecurity>
  <Lines>3</Lines>
  <Paragraphs>1</Paragraphs>
  <ScaleCrop>false</ScaleCrop>
  <Company/>
  <LinksUpToDate>false</LinksUpToDate>
  <CharactersWithSpaces>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田松杰</dc:creator>
  <cp:lastModifiedBy>田松杰</cp:lastModifiedBy>
  <cp:revision>1</cp:revision>
  <dcterms:created xsi:type="dcterms:W3CDTF">2021-03-02T01:07:00Z</dcterms:created>
  <dcterms:modified xsi:type="dcterms:W3CDTF">2021-03-02T01:08:00Z</dcterms:modified>
</cp:coreProperties>
</file>